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F86" w:rsidRPr="00454D80" w:rsidRDefault="00843F86" w:rsidP="00843F86">
      <w:pPr>
        <w:spacing w:line="240" w:lineRule="auto"/>
        <w:jc w:val="both"/>
        <w:rPr>
          <w:b/>
          <w:lang w:val="en-US"/>
        </w:rPr>
      </w:pPr>
      <w:r w:rsidRPr="00454D80">
        <w:rPr>
          <w:b/>
          <w:bCs/>
          <w:bdr w:val="nil"/>
          <w:lang w:val="en-US" w:bidi="en-US"/>
        </w:rPr>
        <w:t>THE INFLUENCE OF</w:t>
      </w:r>
      <w:r w:rsidR="00E86AF9">
        <w:rPr>
          <w:b/>
          <w:bCs/>
          <w:bdr w:val="nil"/>
          <w:lang w:val="en-US" w:bidi="en-US"/>
        </w:rPr>
        <w:t xml:space="preserve"> THE</w:t>
      </w:r>
      <w:r w:rsidRPr="00454D80">
        <w:rPr>
          <w:b/>
          <w:bCs/>
          <w:bdr w:val="nil"/>
          <w:lang w:val="en-US" w:bidi="en-US"/>
        </w:rPr>
        <w:t xml:space="preserve"> CONSIDERATION OF FUTURE CONSEQUENCES ON LEADERSHIP EFFECTIVENESS THROUGH THE EMPOWERING LEADERSHIP OF</w:t>
      </w:r>
      <w:r w:rsidR="00E165FE" w:rsidRPr="00454D80">
        <w:rPr>
          <w:b/>
          <w:bCs/>
          <w:bdr w:val="nil"/>
          <w:lang w:val="en-US" w:bidi="en-US"/>
        </w:rPr>
        <w:t xml:space="preserve"> </w:t>
      </w:r>
      <w:r w:rsidR="00E86AF9">
        <w:rPr>
          <w:b/>
          <w:bCs/>
          <w:bdr w:val="nil"/>
          <w:lang w:val="en-US" w:bidi="en-US"/>
        </w:rPr>
        <w:t xml:space="preserve">THE </w:t>
      </w:r>
      <w:r w:rsidR="00E165FE" w:rsidRPr="00454D80">
        <w:rPr>
          <w:b/>
          <w:bCs/>
          <w:bdr w:val="nil"/>
          <w:lang w:val="en-US" w:bidi="en-US"/>
        </w:rPr>
        <w:t>EXECUTIVE TEAM</w:t>
      </w:r>
      <w:r w:rsidRPr="00454D80">
        <w:rPr>
          <w:b/>
          <w:bCs/>
          <w:bdr w:val="nil"/>
          <w:lang w:val="en-US" w:bidi="en-US"/>
        </w:rPr>
        <w:t xml:space="preserve"> AND </w:t>
      </w:r>
      <w:r w:rsidR="00E86AF9">
        <w:rPr>
          <w:b/>
          <w:bCs/>
          <w:bdr w:val="nil"/>
          <w:lang w:val="en-US" w:bidi="en-US"/>
        </w:rPr>
        <w:t xml:space="preserve">THE </w:t>
      </w:r>
      <w:r w:rsidRPr="00454D80">
        <w:rPr>
          <w:b/>
          <w:bCs/>
          <w:bdr w:val="nil"/>
          <w:lang w:val="en-US" w:bidi="en-US"/>
        </w:rPr>
        <w:t>TRANSFORMATIONAL LEADERSHIP OF MIDDLE MANAGEMENT</w:t>
      </w:r>
    </w:p>
    <w:p w:rsidR="00843F86" w:rsidRPr="00454D80" w:rsidRDefault="00843F86" w:rsidP="00843F86">
      <w:pPr>
        <w:spacing w:line="240" w:lineRule="auto"/>
        <w:rPr>
          <w:b/>
          <w:bCs/>
          <w:bdr w:val="nil"/>
          <w:lang w:val="en-US" w:bidi="en-US"/>
        </w:rPr>
      </w:pPr>
      <w:r w:rsidRPr="00454D80">
        <w:rPr>
          <w:b/>
          <w:bCs/>
          <w:bdr w:val="nil"/>
          <w:lang w:val="en-US" w:bidi="en-US"/>
        </w:rPr>
        <w:t xml:space="preserve">Author: </w:t>
      </w:r>
    </w:p>
    <w:p w:rsidR="00843F86" w:rsidRPr="00454D80" w:rsidRDefault="00843F86" w:rsidP="00843F86">
      <w:pPr>
        <w:spacing w:line="240" w:lineRule="auto"/>
        <w:rPr>
          <w:bCs/>
          <w:bdr w:val="nil"/>
          <w:lang w:val="en-US" w:bidi="en-US"/>
        </w:rPr>
      </w:pPr>
      <w:r w:rsidRPr="00454D80">
        <w:rPr>
          <w:bCs/>
          <w:bdr w:val="nil"/>
          <w:lang w:val="en-US" w:bidi="en-US"/>
        </w:rPr>
        <w:t>Ali Osman UYMAZ</w:t>
      </w:r>
    </w:p>
    <w:p w:rsidR="00843F86" w:rsidRPr="00454D80" w:rsidRDefault="00843F86" w:rsidP="00843F86">
      <w:pPr>
        <w:spacing w:line="240" w:lineRule="auto"/>
        <w:rPr>
          <w:bCs/>
          <w:bdr w:val="nil"/>
          <w:lang w:val="en-US" w:bidi="en-US"/>
        </w:rPr>
      </w:pPr>
      <w:r w:rsidRPr="00454D80">
        <w:rPr>
          <w:bCs/>
          <w:bdr w:val="nil"/>
          <w:lang w:val="en-US" w:bidi="en-US"/>
        </w:rPr>
        <w:t>aliuymaz@sehir.edu.tr</w:t>
      </w:r>
    </w:p>
    <w:p w:rsidR="00843F86" w:rsidRPr="00454D80" w:rsidRDefault="00843F86" w:rsidP="00843F86">
      <w:pPr>
        <w:spacing w:line="240" w:lineRule="auto"/>
        <w:rPr>
          <w:bCs/>
          <w:bdr w:val="nil"/>
          <w:lang w:val="en-US" w:bidi="en-US"/>
        </w:rPr>
      </w:pPr>
      <w:r w:rsidRPr="00454D80">
        <w:rPr>
          <w:bCs/>
          <w:bdr w:val="nil"/>
          <w:lang w:val="en-US" w:bidi="en-US"/>
        </w:rPr>
        <w:t>+90 530 37</w:t>
      </w:r>
      <w:r w:rsidR="00626B4D">
        <w:rPr>
          <w:bCs/>
          <w:bdr w:val="nil"/>
          <w:lang w:val="en-US" w:bidi="en-US"/>
        </w:rPr>
        <w:t>0</w:t>
      </w:r>
      <w:r w:rsidRPr="00454D80">
        <w:rPr>
          <w:bCs/>
          <w:bdr w:val="nil"/>
          <w:lang w:val="en-US" w:bidi="en-US"/>
        </w:rPr>
        <w:t xml:space="preserve"> 0515</w:t>
      </w:r>
    </w:p>
    <w:p w:rsidR="00843F86" w:rsidRPr="00454D80" w:rsidRDefault="00843F86" w:rsidP="00843F86">
      <w:pPr>
        <w:spacing w:line="240" w:lineRule="auto"/>
        <w:rPr>
          <w:b/>
          <w:bCs/>
          <w:bdr w:val="nil"/>
          <w:lang w:val="en-US" w:bidi="en-US"/>
        </w:rPr>
      </w:pPr>
      <w:r w:rsidRPr="00454D80">
        <w:rPr>
          <w:b/>
          <w:bCs/>
          <w:bdr w:val="nil"/>
          <w:lang w:val="en-US" w:bidi="en-US"/>
        </w:rPr>
        <w:t>Address:</w:t>
      </w:r>
    </w:p>
    <w:p w:rsidR="00843F86" w:rsidRPr="00454D80" w:rsidRDefault="00843F86" w:rsidP="00843F86">
      <w:pPr>
        <w:spacing w:line="240" w:lineRule="auto"/>
        <w:rPr>
          <w:bCs/>
          <w:bdr w:val="nil"/>
          <w:lang w:val="en-US" w:bidi="en-US"/>
        </w:rPr>
      </w:pPr>
      <w:r w:rsidRPr="00454D80">
        <w:rPr>
          <w:bCs/>
          <w:bdr w:val="nil"/>
          <w:lang w:val="en-US" w:bidi="en-US"/>
        </w:rPr>
        <w:t xml:space="preserve">Graduate School of Business, Istanbul </w:t>
      </w:r>
      <w:proofErr w:type="spellStart"/>
      <w:r w:rsidRPr="00454D80">
        <w:rPr>
          <w:bCs/>
          <w:bdr w:val="nil"/>
          <w:lang w:val="en-US" w:bidi="en-US"/>
        </w:rPr>
        <w:t>Sehir</w:t>
      </w:r>
      <w:proofErr w:type="spellEnd"/>
      <w:r w:rsidRPr="00454D80">
        <w:rPr>
          <w:bCs/>
          <w:bdr w:val="nil"/>
          <w:lang w:val="en-US" w:bidi="en-US"/>
        </w:rPr>
        <w:t xml:space="preserve"> University</w:t>
      </w:r>
    </w:p>
    <w:p w:rsidR="00843F86" w:rsidRPr="00454D80" w:rsidRDefault="00843F86" w:rsidP="00843F86">
      <w:pPr>
        <w:spacing w:line="240" w:lineRule="auto"/>
        <w:rPr>
          <w:bCs/>
          <w:bdr w:val="nil"/>
          <w:lang w:val="en-US" w:bidi="en-US"/>
        </w:rPr>
      </w:pPr>
      <w:proofErr w:type="spellStart"/>
      <w:r w:rsidRPr="00454D80">
        <w:rPr>
          <w:bCs/>
          <w:bdr w:val="nil"/>
          <w:lang w:val="en-US" w:bidi="en-US"/>
        </w:rPr>
        <w:t>Kusbakisi</w:t>
      </w:r>
      <w:proofErr w:type="spellEnd"/>
      <w:r w:rsidRPr="00454D80">
        <w:rPr>
          <w:bCs/>
          <w:bdr w:val="nil"/>
          <w:lang w:val="en-US" w:bidi="en-US"/>
        </w:rPr>
        <w:t xml:space="preserve"> </w:t>
      </w:r>
      <w:proofErr w:type="spellStart"/>
      <w:r w:rsidRPr="00454D80">
        <w:rPr>
          <w:bCs/>
          <w:bdr w:val="nil"/>
          <w:lang w:val="en-US" w:bidi="en-US"/>
        </w:rPr>
        <w:t>Caddesi</w:t>
      </w:r>
      <w:proofErr w:type="spellEnd"/>
      <w:r w:rsidRPr="00454D80">
        <w:rPr>
          <w:bCs/>
          <w:bdr w:val="nil"/>
          <w:lang w:val="en-US" w:bidi="en-US"/>
        </w:rPr>
        <w:t>, No</w:t>
      </w:r>
      <w:r w:rsidR="00626B4D" w:rsidRPr="00454D80">
        <w:rPr>
          <w:bCs/>
          <w:bdr w:val="nil"/>
          <w:lang w:val="en-US" w:bidi="en-US"/>
        </w:rPr>
        <w:t>: 27</w:t>
      </w:r>
      <w:r w:rsidRPr="00454D80">
        <w:rPr>
          <w:bCs/>
          <w:bdr w:val="nil"/>
          <w:lang w:val="en-US" w:bidi="en-US"/>
        </w:rPr>
        <w:t xml:space="preserve">    </w:t>
      </w:r>
    </w:p>
    <w:p w:rsidR="00843F86" w:rsidRPr="00454D80" w:rsidRDefault="00843F86" w:rsidP="00843F86">
      <w:pPr>
        <w:spacing w:line="240" w:lineRule="auto"/>
        <w:rPr>
          <w:bCs/>
          <w:bdr w:val="nil"/>
          <w:lang w:val="en-US" w:bidi="en-US"/>
        </w:rPr>
      </w:pPr>
      <w:proofErr w:type="spellStart"/>
      <w:r w:rsidRPr="00454D80">
        <w:rPr>
          <w:bCs/>
          <w:bdr w:val="nil"/>
          <w:lang w:val="en-US" w:bidi="en-US"/>
        </w:rPr>
        <w:t>Altunizade</w:t>
      </w:r>
      <w:proofErr w:type="spellEnd"/>
      <w:r w:rsidRPr="00454D80">
        <w:rPr>
          <w:bCs/>
          <w:bdr w:val="nil"/>
          <w:lang w:val="en-US" w:bidi="en-US"/>
        </w:rPr>
        <w:t xml:space="preserve">, </w:t>
      </w:r>
      <w:proofErr w:type="spellStart"/>
      <w:r w:rsidRPr="00454D80">
        <w:rPr>
          <w:bCs/>
          <w:bdr w:val="nil"/>
          <w:lang w:val="en-US" w:bidi="en-US"/>
        </w:rPr>
        <w:t>Uskudar</w:t>
      </w:r>
      <w:proofErr w:type="spellEnd"/>
      <w:r w:rsidRPr="00454D80">
        <w:rPr>
          <w:bCs/>
          <w:bdr w:val="nil"/>
          <w:lang w:val="en-US" w:bidi="en-US"/>
        </w:rPr>
        <w:t>, 34662</w:t>
      </w:r>
    </w:p>
    <w:p w:rsidR="00843F86" w:rsidRPr="00454D80" w:rsidRDefault="00843F86" w:rsidP="00843F86">
      <w:pPr>
        <w:spacing w:line="240" w:lineRule="auto"/>
        <w:rPr>
          <w:bCs/>
          <w:bdr w:val="nil"/>
          <w:lang w:val="en-US" w:bidi="en-US"/>
        </w:rPr>
      </w:pPr>
      <w:r w:rsidRPr="00454D80">
        <w:rPr>
          <w:bCs/>
          <w:bdr w:val="nil"/>
          <w:lang w:val="en-US" w:bidi="en-US"/>
        </w:rPr>
        <w:t xml:space="preserve">Istanbul, Turkey </w:t>
      </w:r>
    </w:p>
    <w:p w:rsidR="00843F86" w:rsidRPr="00454D80" w:rsidRDefault="00843F86" w:rsidP="00843F86">
      <w:pPr>
        <w:spacing w:line="240" w:lineRule="auto"/>
        <w:rPr>
          <w:bCs/>
          <w:bdr w:val="nil"/>
          <w:lang w:val="en-US" w:bidi="en-US"/>
        </w:rPr>
      </w:pPr>
    </w:p>
    <w:p w:rsidR="00843F86" w:rsidRPr="00454D80" w:rsidRDefault="00843F86" w:rsidP="00843F86">
      <w:pPr>
        <w:spacing w:line="240" w:lineRule="auto"/>
        <w:jc w:val="both"/>
        <w:rPr>
          <w:b/>
          <w:lang w:val="en-US"/>
        </w:rPr>
      </w:pPr>
      <w:r w:rsidRPr="00454D80">
        <w:rPr>
          <w:b/>
          <w:bCs/>
          <w:bdr w:val="nil"/>
          <w:lang w:val="en-US" w:bidi="en-US"/>
        </w:rPr>
        <w:t>ABSTRACT</w:t>
      </w:r>
    </w:p>
    <w:p w:rsidR="00843F86" w:rsidRPr="00454D80" w:rsidRDefault="00843F86" w:rsidP="00843F86">
      <w:pPr>
        <w:spacing w:line="240" w:lineRule="auto"/>
        <w:jc w:val="both"/>
        <w:rPr>
          <w:lang w:val="en-US"/>
        </w:rPr>
      </w:pPr>
      <w:r w:rsidRPr="00454D80">
        <w:rPr>
          <w:bdr w:val="nil"/>
          <w:lang w:val="en-US" w:bidi="en-US"/>
        </w:rPr>
        <w:t xml:space="preserve">This study aims to analyze the direct and indirect effects of </w:t>
      </w:r>
      <w:r w:rsidR="00E86AF9">
        <w:rPr>
          <w:bdr w:val="nil"/>
          <w:lang w:val="en-US" w:bidi="en-US"/>
        </w:rPr>
        <w:t xml:space="preserve">the </w:t>
      </w:r>
      <w:r w:rsidRPr="00454D80">
        <w:rPr>
          <w:bdr w:val="nil"/>
          <w:lang w:val="en-US" w:bidi="en-US"/>
        </w:rPr>
        <w:t xml:space="preserve">consideration of future consequences on leadership effectiveness through the empowering leadership </w:t>
      </w:r>
      <w:r w:rsidR="00E165FE" w:rsidRPr="00454D80">
        <w:rPr>
          <w:bdr w:val="nil"/>
          <w:lang w:val="en-US" w:bidi="en-US"/>
        </w:rPr>
        <w:t>of</w:t>
      </w:r>
      <w:r w:rsidR="000A501D">
        <w:rPr>
          <w:bdr w:val="nil"/>
          <w:lang w:val="en-US" w:bidi="en-US"/>
        </w:rPr>
        <w:t xml:space="preserve"> the</w:t>
      </w:r>
      <w:r w:rsidR="00E165FE" w:rsidRPr="00454D80">
        <w:rPr>
          <w:bdr w:val="nil"/>
          <w:lang w:val="en-US" w:bidi="en-US"/>
        </w:rPr>
        <w:t xml:space="preserve"> executive team</w:t>
      </w:r>
      <w:r w:rsidRPr="00454D80">
        <w:rPr>
          <w:bdr w:val="nil"/>
          <w:lang w:val="en-US" w:bidi="en-US"/>
        </w:rPr>
        <w:t xml:space="preserve"> and </w:t>
      </w:r>
      <w:r w:rsidR="000A501D">
        <w:rPr>
          <w:bdr w:val="nil"/>
          <w:lang w:val="en-US" w:bidi="en-US"/>
        </w:rPr>
        <w:t xml:space="preserve">the </w:t>
      </w:r>
      <w:r w:rsidRPr="00454D80">
        <w:rPr>
          <w:bdr w:val="nil"/>
          <w:lang w:val="en-US" w:bidi="en-US"/>
        </w:rPr>
        <w:t xml:space="preserve">transformational leadership of middle management. The research was undertaken at a corporation that provides its managers with leadership and management training for organizational growth. A group of </w:t>
      </w:r>
      <w:r w:rsidR="00E165FE" w:rsidRPr="00454D80">
        <w:rPr>
          <w:bdr w:val="nil"/>
          <w:lang w:val="en-US" w:bidi="en-US"/>
        </w:rPr>
        <w:t>330</w:t>
      </w:r>
      <w:r w:rsidRPr="00454D80">
        <w:rPr>
          <w:bdr w:val="nil"/>
          <w:lang w:val="en-US" w:bidi="en-US"/>
        </w:rPr>
        <w:t xml:space="preserve"> employees participated in the study. After applying a confirmatory factor analysis to the scale used in the research, the relationships among the research variables were analyzed, using the Structural Equation Modeling (SEM). According to the results of the study, the following were determined: a) </w:t>
      </w:r>
      <w:r w:rsidR="000A501D">
        <w:rPr>
          <w:bdr w:val="nil"/>
          <w:lang w:val="en-US" w:bidi="en-US"/>
        </w:rPr>
        <w:t xml:space="preserve">the </w:t>
      </w:r>
      <w:r w:rsidRPr="00454D80">
        <w:rPr>
          <w:bdr w:val="nil"/>
          <w:lang w:val="en-US" w:bidi="en-US"/>
        </w:rPr>
        <w:t>consideration of future consequences has positive influence on leadership effectiveness through the empowering leadership</w:t>
      </w:r>
      <w:r w:rsidR="00E165FE" w:rsidRPr="00454D80">
        <w:rPr>
          <w:bdr w:val="nil"/>
          <w:lang w:val="en-US" w:bidi="en-US"/>
        </w:rPr>
        <w:t xml:space="preserve"> of </w:t>
      </w:r>
      <w:r w:rsidR="000A501D">
        <w:rPr>
          <w:bdr w:val="nil"/>
          <w:lang w:val="en-US" w:bidi="en-US"/>
        </w:rPr>
        <w:t xml:space="preserve">the </w:t>
      </w:r>
      <w:r w:rsidR="00E165FE" w:rsidRPr="00454D80">
        <w:rPr>
          <w:bdr w:val="nil"/>
          <w:lang w:val="en-US" w:bidi="en-US"/>
        </w:rPr>
        <w:t>executive team</w:t>
      </w:r>
      <w:r w:rsidRPr="00454D80">
        <w:rPr>
          <w:bdr w:val="nil"/>
          <w:lang w:val="en-US" w:bidi="en-US"/>
        </w:rPr>
        <w:t xml:space="preserve">, and </w:t>
      </w:r>
      <w:r w:rsidR="000A501D">
        <w:rPr>
          <w:bdr w:val="nil"/>
          <w:lang w:val="en-US" w:bidi="en-US"/>
        </w:rPr>
        <w:t xml:space="preserve">the </w:t>
      </w:r>
      <w:r w:rsidRPr="00454D80">
        <w:rPr>
          <w:bdr w:val="nil"/>
          <w:lang w:val="en-US" w:bidi="en-US"/>
        </w:rPr>
        <w:t>transformational leadership of middle management, b) As the empowering leadership of</w:t>
      </w:r>
      <w:r w:rsidR="00D85C26" w:rsidRPr="00454D80">
        <w:rPr>
          <w:bdr w:val="nil"/>
          <w:lang w:val="en-US" w:bidi="en-US"/>
        </w:rPr>
        <w:t xml:space="preserve"> </w:t>
      </w:r>
      <w:r w:rsidR="000A501D">
        <w:rPr>
          <w:bdr w:val="nil"/>
          <w:lang w:val="en-US" w:bidi="en-US"/>
        </w:rPr>
        <w:t xml:space="preserve">the </w:t>
      </w:r>
      <w:r w:rsidR="00E165FE" w:rsidRPr="00454D80">
        <w:rPr>
          <w:bdr w:val="nil"/>
          <w:lang w:val="en-US" w:bidi="en-US"/>
        </w:rPr>
        <w:t>executive team</w:t>
      </w:r>
      <w:r w:rsidRPr="00454D80">
        <w:rPr>
          <w:bdr w:val="nil"/>
          <w:lang w:val="en-US" w:bidi="en-US"/>
        </w:rPr>
        <w:t xml:space="preserve"> has direct positive influence on leadership effectiveness, it also asserts indirect positive influence through the transformational leadership of middle management, c) the transformational leadership of middle management has direct positive influence on leadership effectiveness.</w:t>
      </w:r>
    </w:p>
    <w:p w:rsidR="00843F86" w:rsidRPr="00454D80" w:rsidRDefault="00843F86" w:rsidP="00843F86">
      <w:pPr>
        <w:spacing w:line="240" w:lineRule="auto"/>
        <w:jc w:val="both"/>
        <w:rPr>
          <w:bCs/>
          <w:bdr w:val="nil"/>
          <w:lang w:val="en-US" w:bidi="en-US"/>
        </w:rPr>
      </w:pPr>
      <w:r w:rsidRPr="00454D80">
        <w:rPr>
          <w:b/>
          <w:bCs/>
          <w:bdr w:val="nil"/>
          <w:lang w:val="en-US" w:bidi="en-US"/>
        </w:rPr>
        <w:t xml:space="preserve">Key words: </w:t>
      </w:r>
      <w:r w:rsidR="00D85C26" w:rsidRPr="00454D80">
        <w:rPr>
          <w:bCs/>
          <w:bdr w:val="nil"/>
          <w:lang w:val="en-US" w:bidi="en-US"/>
        </w:rPr>
        <w:t xml:space="preserve">top </w:t>
      </w:r>
      <w:r w:rsidR="00E165FE" w:rsidRPr="00454D80">
        <w:rPr>
          <w:bCs/>
          <w:bdr w:val="nil"/>
          <w:lang w:val="en-US" w:bidi="en-US"/>
        </w:rPr>
        <w:t xml:space="preserve">executive team, </w:t>
      </w:r>
      <w:r w:rsidRPr="00454D80">
        <w:rPr>
          <w:bCs/>
          <w:bdr w:val="nil"/>
          <w:lang w:val="en-US" w:bidi="en-US"/>
        </w:rPr>
        <w:t>empowering leadership, transformational leadership, consideration future consequences, leadership effectiveness.</w:t>
      </w:r>
    </w:p>
    <w:p w:rsidR="00843F86" w:rsidRPr="00454D80" w:rsidRDefault="00843F86" w:rsidP="00843F86">
      <w:pPr>
        <w:spacing w:line="240" w:lineRule="auto"/>
        <w:jc w:val="both"/>
        <w:rPr>
          <w:bCs/>
          <w:bdr w:val="nil"/>
          <w:lang w:val="en-US" w:bidi="en-US"/>
        </w:rPr>
      </w:pPr>
      <w:r w:rsidRPr="00454D80">
        <w:rPr>
          <w:b/>
          <w:bCs/>
          <w:bdr w:val="nil"/>
          <w:lang w:val="en-US" w:bidi="en-US"/>
        </w:rPr>
        <w:t xml:space="preserve">Jel Codes: </w:t>
      </w:r>
      <w:r w:rsidRPr="00454D80">
        <w:rPr>
          <w:bCs/>
          <w:bdr w:val="nil"/>
          <w:lang w:val="en-US" w:bidi="en-US"/>
        </w:rPr>
        <w:t xml:space="preserve">M12, M54, D83. </w:t>
      </w:r>
    </w:p>
    <w:p w:rsidR="00843F86" w:rsidRPr="00454D80" w:rsidRDefault="00843F86" w:rsidP="00843F86">
      <w:pPr>
        <w:spacing w:line="240" w:lineRule="auto"/>
        <w:rPr>
          <w:bCs/>
          <w:bdr w:val="nil"/>
          <w:lang w:val="en-US" w:bidi="en-US"/>
        </w:rPr>
        <w:sectPr w:rsidR="00843F86" w:rsidRPr="00454D80" w:rsidSect="00A87AE1">
          <w:footerReference w:type="default" r:id="rId7"/>
          <w:pgSz w:w="11906" w:h="16838" w:code="9"/>
          <w:pgMar w:top="1247" w:right="1021" w:bottom="1247" w:left="1021" w:header="706" w:footer="706" w:gutter="0"/>
          <w:cols w:space="708"/>
          <w:docGrid w:linePitch="360"/>
        </w:sectPr>
      </w:pPr>
    </w:p>
    <w:p w:rsidR="00D85C26" w:rsidRPr="00454D80" w:rsidRDefault="00D85C26" w:rsidP="00D85C26">
      <w:pPr>
        <w:spacing w:line="240" w:lineRule="auto"/>
        <w:jc w:val="both"/>
        <w:rPr>
          <w:b/>
          <w:lang w:val="en-US"/>
        </w:rPr>
      </w:pPr>
      <w:r w:rsidRPr="00454D80">
        <w:rPr>
          <w:b/>
          <w:bCs/>
          <w:bdr w:val="nil"/>
          <w:lang w:val="en-US" w:bidi="en-US"/>
        </w:rPr>
        <w:lastRenderedPageBreak/>
        <w:t xml:space="preserve">THE INFLUENCE OF </w:t>
      </w:r>
      <w:r w:rsidR="000A501D">
        <w:rPr>
          <w:b/>
          <w:bCs/>
          <w:bdr w:val="nil"/>
          <w:lang w:val="en-US" w:bidi="en-US"/>
        </w:rPr>
        <w:t xml:space="preserve">THE </w:t>
      </w:r>
      <w:r w:rsidRPr="00454D80">
        <w:rPr>
          <w:b/>
          <w:bCs/>
          <w:bdr w:val="nil"/>
          <w:lang w:val="en-US" w:bidi="en-US"/>
        </w:rPr>
        <w:t xml:space="preserve">CONSIDERATION OF FUTURE CONSEQUENCES ON LEADERSHIP EFFECTIVENESS THROUGH THE EMPOWERING LEADERSHIP OF </w:t>
      </w:r>
      <w:r w:rsidR="000A501D">
        <w:rPr>
          <w:b/>
          <w:bCs/>
          <w:bdr w:val="nil"/>
          <w:lang w:val="en-US" w:bidi="en-US"/>
        </w:rPr>
        <w:t xml:space="preserve">THE </w:t>
      </w:r>
      <w:r w:rsidRPr="00454D80">
        <w:rPr>
          <w:b/>
          <w:bCs/>
          <w:bdr w:val="nil"/>
          <w:lang w:val="en-US" w:bidi="en-US"/>
        </w:rPr>
        <w:t>EXECUTIVE TEAM AND</w:t>
      </w:r>
      <w:r w:rsidR="000A501D">
        <w:rPr>
          <w:b/>
          <w:bCs/>
          <w:bdr w:val="nil"/>
          <w:lang w:val="en-US" w:bidi="en-US"/>
        </w:rPr>
        <w:t xml:space="preserve"> THE</w:t>
      </w:r>
      <w:r w:rsidRPr="00454D80">
        <w:rPr>
          <w:b/>
          <w:bCs/>
          <w:bdr w:val="nil"/>
          <w:lang w:val="en-US" w:bidi="en-US"/>
        </w:rPr>
        <w:t xml:space="preserve"> TRANSFORMATIONAL LEADERSHIP OF MIDDLE MANAGEMENT</w:t>
      </w:r>
    </w:p>
    <w:p w:rsidR="00843F86" w:rsidRPr="00454D80" w:rsidRDefault="00843F86" w:rsidP="00843F86">
      <w:pPr>
        <w:spacing w:line="240" w:lineRule="auto"/>
        <w:jc w:val="both"/>
        <w:rPr>
          <w:b/>
          <w:lang w:val="en-US"/>
        </w:rPr>
      </w:pPr>
      <w:r w:rsidRPr="00454D80">
        <w:rPr>
          <w:b/>
          <w:bCs/>
          <w:bdr w:val="nil"/>
          <w:lang w:val="en-US" w:bidi="en-US"/>
        </w:rPr>
        <w:t>1- INTRODUCTION</w:t>
      </w:r>
    </w:p>
    <w:p w:rsidR="00843F86" w:rsidRPr="00454D80" w:rsidRDefault="00843F86" w:rsidP="00843F86">
      <w:pPr>
        <w:tabs>
          <w:tab w:val="left" w:pos="3411"/>
        </w:tabs>
        <w:spacing w:line="360" w:lineRule="auto"/>
        <w:jc w:val="both"/>
        <w:rPr>
          <w:lang w:val="en-US"/>
        </w:rPr>
      </w:pPr>
      <w:r w:rsidRPr="00454D80">
        <w:rPr>
          <w:rFonts w:cs="Calibri"/>
          <w:bdr w:val="nil"/>
          <w:lang w:val="en-US"/>
        </w:rPr>
        <w:t>Change and dynamism are two of the most important characteristics of business life today. The changes in cust</w:t>
      </w:r>
      <w:r w:rsidR="000A501D">
        <w:rPr>
          <w:rFonts w:cs="Calibri"/>
          <w:bdr w:val="nil"/>
          <w:lang w:val="en-US"/>
        </w:rPr>
        <w:t>omers' preferences and demands i</w:t>
      </w:r>
      <w:r w:rsidRPr="00454D80">
        <w:rPr>
          <w:rFonts w:cs="Calibri"/>
          <w:bdr w:val="nil"/>
          <w:lang w:val="en-US"/>
        </w:rPr>
        <w:t xml:space="preserve">n the market, the changes taking place in competitor enterprises, in technology, in the legislation are the </w:t>
      </w:r>
      <w:r w:rsidR="00E165FE" w:rsidRPr="00454D80">
        <w:rPr>
          <w:rFonts w:cs="Calibri"/>
          <w:bdr w:val="nil"/>
          <w:lang w:val="en-US"/>
        </w:rPr>
        <w:t>elements that reorganize</w:t>
      </w:r>
      <w:r w:rsidRPr="00454D80">
        <w:rPr>
          <w:rFonts w:cs="Calibri"/>
          <w:bdr w:val="nil"/>
          <w:lang w:val="en-US"/>
        </w:rPr>
        <w:t xml:space="preserve"> an organization's production processes, structure, operations and relations. In order to continue living in a fluctuating and unsteady market, both the organization and the individual need to constantly develop and sustain their survival reflexes. </w:t>
      </w:r>
    </w:p>
    <w:p w:rsidR="00843F86" w:rsidRPr="00454D80" w:rsidRDefault="00843F86" w:rsidP="00843F86">
      <w:pPr>
        <w:spacing w:line="360" w:lineRule="auto"/>
        <w:jc w:val="both"/>
        <w:rPr>
          <w:lang w:val="en-US"/>
        </w:rPr>
      </w:pPr>
      <w:r w:rsidRPr="00454D80">
        <w:rPr>
          <w:rFonts w:cs="Calibri"/>
          <w:bdr w:val="nil"/>
          <w:lang w:val="en-US"/>
        </w:rPr>
        <w:t>While organizations that wish to continue their exi</w:t>
      </w:r>
      <w:r w:rsidR="00E165FE" w:rsidRPr="00454D80">
        <w:rPr>
          <w:rFonts w:cs="Calibri"/>
          <w:bdr w:val="nil"/>
          <w:lang w:val="en-US"/>
        </w:rPr>
        <w:t>stence in the market focus on</w:t>
      </w:r>
      <w:r w:rsidRPr="00454D80">
        <w:rPr>
          <w:rFonts w:cs="Calibri"/>
          <w:bdr w:val="nil"/>
          <w:lang w:val="en-US"/>
        </w:rPr>
        <w:t xml:space="preserve"> leadership within the organization, individuals place importance on personal development (Houghton &amp; Neck, 2002). Today, leaders are not at the top of the organization, they are at every level. Managers at every level are expected to be leaders to their subordinates and to engage in visionary behavior, such as envisioning the future, encouraging growth, and stimulating learning (Vera &amp; </w:t>
      </w:r>
      <w:proofErr w:type="spellStart"/>
      <w:r w:rsidRPr="00454D80">
        <w:rPr>
          <w:rFonts w:cs="Calibri"/>
          <w:bdr w:val="nil"/>
          <w:lang w:val="en-US"/>
        </w:rPr>
        <w:t>Crossan</w:t>
      </w:r>
      <w:proofErr w:type="spellEnd"/>
      <w:r w:rsidRPr="00454D80">
        <w:rPr>
          <w:rFonts w:cs="Calibri"/>
          <w:bdr w:val="nil"/>
          <w:lang w:val="en-US"/>
        </w:rPr>
        <w:t>, 2</w:t>
      </w:r>
      <w:r w:rsidR="000A501D">
        <w:rPr>
          <w:rFonts w:cs="Calibri"/>
          <w:bdr w:val="nil"/>
          <w:lang w:val="en-US"/>
        </w:rPr>
        <w:t xml:space="preserve">004). Organizations that have </w:t>
      </w:r>
      <w:r w:rsidRPr="00454D80">
        <w:rPr>
          <w:rFonts w:cs="Calibri"/>
          <w:bdr w:val="nil"/>
          <w:lang w:val="en-US"/>
        </w:rPr>
        <w:t>need for effective leaders develop training programs to offer employees the opportunity to develop their skills; they provide coaching services and devise projects for this purpose. The goal of these efforts is to ensure that the organization can sustain its existence both now and in the future and to train leaders that</w:t>
      </w:r>
      <w:r w:rsidR="000A501D">
        <w:rPr>
          <w:rFonts w:cs="Calibri"/>
          <w:bdr w:val="nil"/>
          <w:lang w:val="en-US"/>
        </w:rPr>
        <w:t xml:space="preserve"> can guarantee such</w:t>
      </w:r>
      <w:r w:rsidRPr="00454D80">
        <w:rPr>
          <w:rFonts w:cs="Calibri"/>
          <w:bdr w:val="nil"/>
          <w:lang w:val="en-US"/>
        </w:rPr>
        <w:t xml:space="preserve"> future.   </w:t>
      </w:r>
    </w:p>
    <w:p w:rsidR="00843F86" w:rsidRPr="00454D80" w:rsidRDefault="005E700E" w:rsidP="00843F86">
      <w:pPr>
        <w:spacing w:line="360" w:lineRule="auto"/>
        <w:jc w:val="both"/>
        <w:rPr>
          <w:lang w:val="en-US"/>
        </w:rPr>
      </w:pPr>
      <w:r>
        <w:rPr>
          <w:rFonts w:cs="Calibri"/>
          <w:bdr w:val="nil"/>
          <w:lang w:val="en-US"/>
        </w:rPr>
        <w:t>At which</w:t>
      </w:r>
      <w:r w:rsidR="00843F86" w:rsidRPr="00454D80">
        <w:rPr>
          <w:rFonts w:cs="Calibri"/>
          <w:bdr w:val="nil"/>
          <w:lang w:val="en-US"/>
        </w:rPr>
        <w:t xml:space="preserve"> level th</w:t>
      </w:r>
      <w:r>
        <w:rPr>
          <w:rFonts w:cs="Calibri"/>
          <w:bdr w:val="nil"/>
          <w:lang w:val="en-US"/>
        </w:rPr>
        <w:t>e leadership may be, whether it i</w:t>
      </w:r>
      <w:r w:rsidR="00843F86" w:rsidRPr="00454D80">
        <w:rPr>
          <w:rFonts w:cs="Calibri"/>
          <w:bdr w:val="nil"/>
          <w:lang w:val="en-US"/>
        </w:rPr>
        <w:t xml:space="preserve">s self-leadership or leading others, in every situation, leaders are future-oriented (Vera &amp; </w:t>
      </w:r>
      <w:proofErr w:type="spellStart"/>
      <w:r w:rsidR="00843F86" w:rsidRPr="00454D80">
        <w:rPr>
          <w:rFonts w:cs="Calibri"/>
          <w:bdr w:val="nil"/>
          <w:lang w:val="en-US"/>
        </w:rPr>
        <w:t>Crossan</w:t>
      </w:r>
      <w:proofErr w:type="spellEnd"/>
      <w:r w:rsidR="00843F86" w:rsidRPr="00454D80">
        <w:rPr>
          <w:rFonts w:cs="Calibri"/>
          <w:bdr w:val="nil"/>
          <w:lang w:val="en-US"/>
        </w:rPr>
        <w:t xml:space="preserve">, 2004). </w:t>
      </w:r>
      <w:proofErr w:type="spellStart"/>
      <w:r w:rsidR="00843F86" w:rsidRPr="00454D80">
        <w:rPr>
          <w:rFonts w:cs="Calibri"/>
          <w:bdr w:val="nil"/>
          <w:lang w:val="en-US"/>
        </w:rPr>
        <w:t>Thoms</w:t>
      </w:r>
      <w:proofErr w:type="spellEnd"/>
      <w:r w:rsidR="00843F86" w:rsidRPr="00454D80">
        <w:rPr>
          <w:rFonts w:cs="Calibri"/>
          <w:bdr w:val="nil"/>
          <w:lang w:val="en-US"/>
        </w:rPr>
        <w:t xml:space="preserve"> and Greenberger</w:t>
      </w:r>
      <w:r w:rsidR="00D2045B">
        <w:rPr>
          <w:rFonts w:cs="Calibri"/>
          <w:bdr w:val="nil"/>
          <w:lang w:val="en-US"/>
        </w:rPr>
        <w:t xml:space="preserve"> (1995)</w:t>
      </w:r>
      <w:r w:rsidR="00843F86" w:rsidRPr="00454D80">
        <w:rPr>
          <w:rFonts w:cs="Calibri"/>
          <w:bdr w:val="nil"/>
          <w:lang w:val="en-US"/>
        </w:rPr>
        <w:t xml:space="preserve"> have determined that people's future time perspective is closely related to their</w:t>
      </w:r>
      <w:r>
        <w:rPr>
          <w:rFonts w:cs="Calibri"/>
          <w:bdr w:val="nil"/>
          <w:lang w:val="en-US"/>
        </w:rPr>
        <w:t xml:space="preserve"> skills of formulating a vision where</w:t>
      </w:r>
      <w:r w:rsidR="00843F86" w:rsidRPr="00454D80">
        <w:rPr>
          <w:rFonts w:cs="Calibri"/>
          <w:bdr w:val="nil"/>
          <w:lang w:val="en-US"/>
        </w:rPr>
        <w:t xml:space="preserve"> trained individuals are able to improve their leadership skills, as well as adopt a long-term perspective and an approach to life-long </w:t>
      </w:r>
      <w:r w:rsidR="00D37DE8">
        <w:rPr>
          <w:rFonts w:cs="Calibri"/>
          <w:bdr w:val="nil"/>
          <w:lang w:val="en-US"/>
        </w:rPr>
        <w:t>development</w:t>
      </w:r>
      <w:r>
        <w:rPr>
          <w:rFonts w:cs="Calibri"/>
          <w:bdr w:val="nil"/>
          <w:lang w:val="en-US"/>
        </w:rPr>
        <w:t>. Study results show</w:t>
      </w:r>
      <w:r w:rsidR="00843F86" w:rsidRPr="00454D80">
        <w:rPr>
          <w:rFonts w:cs="Calibri"/>
          <w:bdr w:val="nil"/>
          <w:lang w:val="en-US"/>
        </w:rPr>
        <w:t xml:space="preserve"> leaders not only improve themselves but a</w:t>
      </w:r>
      <w:r>
        <w:rPr>
          <w:rFonts w:cs="Calibri"/>
          <w:bdr w:val="nil"/>
          <w:lang w:val="en-US"/>
        </w:rPr>
        <w:t xml:space="preserve">lso their subordinates and </w:t>
      </w:r>
      <w:r w:rsidR="00843F86" w:rsidRPr="00454D80">
        <w:rPr>
          <w:rFonts w:cs="Calibri"/>
          <w:bdr w:val="nil"/>
          <w:lang w:val="en-US"/>
        </w:rPr>
        <w:t xml:space="preserve">they are able to transform their subordinates into effective and productive individuals (Uymaz, 2015). </w:t>
      </w:r>
    </w:p>
    <w:p w:rsidR="00843F86" w:rsidRPr="00454D80" w:rsidRDefault="00843F86" w:rsidP="00843F86">
      <w:pPr>
        <w:spacing w:line="360" w:lineRule="auto"/>
        <w:jc w:val="both"/>
        <w:rPr>
          <w:lang w:val="en-US"/>
        </w:rPr>
      </w:pPr>
      <w:r w:rsidRPr="00454D80">
        <w:rPr>
          <w:rFonts w:cs="Calibri"/>
          <w:bdr w:val="nil"/>
          <w:lang w:val="en-US"/>
        </w:rPr>
        <w:t xml:space="preserve">Leaders motivate their subordinates in terms of personal development, transforming them into high-performance individuals who are able to realize their goals. For example, </w:t>
      </w:r>
      <w:proofErr w:type="spellStart"/>
      <w:r w:rsidRPr="00454D80">
        <w:rPr>
          <w:rFonts w:cs="Calibri"/>
          <w:bdr w:val="nil"/>
          <w:lang w:val="en-US"/>
        </w:rPr>
        <w:t>Latu</w:t>
      </w:r>
      <w:proofErr w:type="spellEnd"/>
      <w:r w:rsidR="005E700E">
        <w:rPr>
          <w:rFonts w:cs="Calibri"/>
          <w:bdr w:val="nil"/>
          <w:lang w:val="en-US"/>
        </w:rPr>
        <w:t xml:space="preserve">, Mast, </w:t>
      </w:r>
      <w:proofErr w:type="spellStart"/>
      <w:r w:rsidR="005E700E">
        <w:rPr>
          <w:rFonts w:cs="Calibri"/>
          <w:bdr w:val="nil"/>
          <w:lang w:val="en-US"/>
        </w:rPr>
        <w:t>Lammers</w:t>
      </w:r>
      <w:proofErr w:type="spellEnd"/>
      <w:r w:rsidR="005E700E">
        <w:rPr>
          <w:rFonts w:cs="Calibri"/>
          <w:bdr w:val="nil"/>
          <w:lang w:val="en-US"/>
        </w:rPr>
        <w:t xml:space="preserve"> and </w:t>
      </w:r>
      <w:proofErr w:type="spellStart"/>
      <w:r w:rsidR="005E700E">
        <w:rPr>
          <w:rFonts w:cs="Calibri"/>
          <w:bdr w:val="nil"/>
          <w:lang w:val="en-US"/>
        </w:rPr>
        <w:t>Bombari</w:t>
      </w:r>
      <w:proofErr w:type="spellEnd"/>
      <w:r w:rsidR="00D2045B">
        <w:rPr>
          <w:rFonts w:cs="Calibri"/>
          <w:bdr w:val="nil"/>
          <w:lang w:val="en-US"/>
        </w:rPr>
        <w:t xml:space="preserve"> </w:t>
      </w:r>
      <w:r w:rsidR="0023428A" w:rsidRPr="00454D80">
        <w:rPr>
          <w:rFonts w:cs="Calibri"/>
          <w:bdr w:val="nil"/>
          <w:lang w:val="en-US"/>
        </w:rPr>
        <w:t>(2013)</w:t>
      </w:r>
      <w:r w:rsidR="00D2045B">
        <w:rPr>
          <w:rFonts w:cs="Calibri"/>
          <w:bdr w:val="nil"/>
          <w:lang w:val="en-US"/>
        </w:rPr>
        <w:t xml:space="preserve"> </w:t>
      </w:r>
      <w:r w:rsidRPr="00454D80">
        <w:rPr>
          <w:rFonts w:cs="Calibri"/>
          <w:bdr w:val="nil"/>
          <w:lang w:val="en-US"/>
        </w:rPr>
        <w:t xml:space="preserve">found that women managers who are pointed out as role models, </w:t>
      </w:r>
      <w:r w:rsidR="005E700E">
        <w:rPr>
          <w:rFonts w:cs="Calibri"/>
          <w:bdr w:val="nil"/>
          <w:lang w:val="en-US"/>
        </w:rPr>
        <w:t xml:space="preserve">and </w:t>
      </w:r>
      <w:r w:rsidRPr="00454D80">
        <w:rPr>
          <w:rFonts w:cs="Calibri"/>
          <w:bdr w:val="nil"/>
          <w:lang w:val="en-US"/>
        </w:rPr>
        <w:t xml:space="preserve">who are trained, supported and motivated, are able to develop leadership skills. </w:t>
      </w:r>
    </w:p>
    <w:p w:rsidR="00843F86" w:rsidRPr="00454D80" w:rsidRDefault="00843F86" w:rsidP="00843F86">
      <w:pPr>
        <w:spacing w:line="360" w:lineRule="auto"/>
        <w:jc w:val="both"/>
        <w:rPr>
          <w:lang w:val="en-US"/>
        </w:rPr>
      </w:pPr>
      <w:r w:rsidRPr="00454D80">
        <w:rPr>
          <w:rFonts w:cs="Calibri"/>
          <w:bdr w:val="nil"/>
          <w:lang w:val="en-US"/>
        </w:rPr>
        <w:t>The upper echelons theory stresses the influence of higher management on organizational performance (</w:t>
      </w:r>
      <w:proofErr w:type="spellStart"/>
      <w:r w:rsidRPr="00454D80">
        <w:rPr>
          <w:rFonts w:cs="Calibri"/>
          <w:bdr w:val="nil"/>
          <w:lang w:val="en-US"/>
        </w:rPr>
        <w:t>Carmeli</w:t>
      </w:r>
      <w:proofErr w:type="spellEnd"/>
      <w:r w:rsidRPr="00454D80">
        <w:rPr>
          <w:rFonts w:cs="Calibri"/>
          <w:bdr w:val="nil"/>
          <w:lang w:val="en-US"/>
        </w:rPr>
        <w:t xml:space="preserve">, </w:t>
      </w:r>
      <w:proofErr w:type="spellStart"/>
      <w:r w:rsidRPr="00454D80">
        <w:rPr>
          <w:rFonts w:cs="Calibri"/>
          <w:bdr w:val="nil"/>
          <w:lang w:val="en-US"/>
        </w:rPr>
        <w:t>Schaubroeck</w:t>
      </w:r>
      <w:proofErr w:type="spellEnd"/>
      <w:r w:rsidRPr="00454D80">
        <w:rPr>
          <w:rFonts w:cs="Calibri"/>
          <w:bdr w:val="nil"/>
          <w:lang w:val="en-US"/>
        </w:rPr>
        <w:t xml:space="preserve"> &amp; </w:t>
      </w:r>
      <w:proofErr w:type="spellStart"/>
      <w:r w:rsidRPr="00454D80">
        <w:rPr>
          <w:rFonts w:cs="Calibri"/>
          <w:bdr w:val="nil"/>
          <w:lang w:val="en-US"/>
        </w:rPr>
        <w:t>Tishler</w:t>
      </w:r>
      <w:proofErr w:type="spellEnd"/>
      <w:r w:rsidRPr="00454D80">
        <w:rPr>
          <w:rFonts w:cs="Calibri"/>
          <w:bdr w:val="nil"/>
          <w:lang w:val="en-US"/>
        </w:rPr>
        <w:t>, 2011) and organizational structure (</w:t>
      </w:r>
      <w:proofErr w:type="spellStart"/>
      <w:r w:rsidRPr="00454D80">
        <w:rPr>
          <w:rFonts w:cs="Calibri"/>
          <w:bdr w:val="nil"/>
          <w:lang w:val="en-US"/>
        </w:rPr>
        <w:t>Hambrick</w:t>
      </w:r>
      <w:proofErr w:type="spellEnd"/>
      <w:r w:rsidRPr="00454D80">
        <w:rPr>
          <w:rFonts w:cs="Calibri"/>
          <w:bdr w:val="nil"/>
          <w:lang w:val="en-US"/>
        </w:rPr>
        <w:t xml:space="preserve">, 2007). The literature defines </w:t>
      </w:r>
      <w:r w:rsidR="004823A8" w:rsidRPr="00454D80">
        <w:rPr>
          <w:rFonts w:cs="Calibri"/>
          <w:bdr w:val="nil"/>
          <w:lang w:val="en-US"/>
        </w:rPr>
        <w:t>the executive team as the CEO (Chief Executive Officer), CFO (Chief Financial Officer), COO (Chief Operation Officer), CIO (Chief Information Officer), and CHRO (Chief Human Resources Officer)</w:t>
      </w:r>
      <w:r w:rsidR="009036C4">
        <w:rPr>
          <w:rFonts w:cs="Calibri"/>
          <w:bdr w:val="nil"/>
          <w:lang w:val="en-US"/>
        </w:rPr>
        <w:t xml:space="preserve">. These </w:t>
      </w:r>
      <w:r w:rsidRPr="00454D80">
        <w:rPr>
          <w:rFonts w:cs="Calibri"/>
          <w:bdr w:val="nil"/>
          <w:lang w:val="en-US"/>
        </w:rPr>
        <w:t>executives play an important role in building, operating and controlling the systems that define the organization's strategic direction (</w:t>
      </w:r>
      <w:proofErr w:type="spellStart"/>
      <w:r w:rsidRPr="00454D80">
        <w:rPr>
          <w:rFonts w:cs="Calibri"/>
          <w:bdr w:val="nil"/>
          <w:lang w:val="en-US"/>
        </w:rPr>
        <w:t>Carmeli</w:t>
      </w:r>
      <w:proofErr w:type="spellEnd"/>
      <w:r w:rsidRPr="00454D80">
        <w:rPr>
          <w:rFonts w:cs="Calibri"/>
          <w:bdr w:val="nil"/>
          <w:lang w:val="en-US"/>
        </w:rPr>
        <w:t xml:space="preserve"> &amp; </w:t>
      </w:r>
      <w:proofErr w:type="spellStart"/>
      <w:r w:rsidRPr="00454D80">
        <w:rPr>
          <w:rFonts w:cs="Calibri"/>
          <w:bdr w:val="nil"/>
          <w:lang w:val="en-US"/>
        </w:rPr>
        <w:t>Halevi</w:t>
      </w:r>
      <w:proofErr w:type="spellEnd"/>
      <w:r w:rsidRPr="00454D80">
        <w:rPr>
          <w:rFonts w:cs="Calibri"/>
          <w:bdr w:val="nil"/>
          <w:lang w:val="en-US"/>
        </w:rPr>
        <w:t xml:space="preserve">, 2009). Research has shown however that the impact on organizational performance of the leadership behavior of high-level executives is not direct, but indirect (Peterson, Smith, </w:t>
      </w:r>
      <w:proofErr w:type="spellStart"/>
      <w:r w:rsidRPr="00454D80">
        <w:rPr>
          <w:rFonts w:cs="Calibri"/>
          <w:bdr w:val="nil"/>
          <w:lang w:val="en-US"/>
        </w:rPr>
        <w:lastRenderedPageBreak/>
        <w:t>Martorana</w:t>
      </w:r>
      <w:proofErr w:type="spellEnd"/>
      <w:r w:rsidRPr="00454D80">
        <w:rPr>
          <w:rFonts w:cs="Calibri"/>
          <w:bdr w:val="nil"/>
          <w:lang w:val="en-US"/>
        </w:rPr>
        <w:t>, &amp; Owens, 2003). Other managers who are not part of top management spread the vision, strategy and deci</w:t>
      </w:r>
      <w:r w:rsidR="004823A8" w:rsidRPr="00454D80">
        <w:rPr>
          <w:rFonts w:cs="Calibri"/>
          <w:bdr w:val="nil"/>
          <w:lang w:val="en-US"/>
        </w:rPr>
        <w:t>sions taken by the executive team</w:t>
      </w:r>
      <w:r w:rsidR="005E700E">
        <w:rPr>
          <w:rFonts w:cs="Calibri"/>
          <w:bdr w:val="nil"/>
          <w:lang w:val="en-US"/>
        </w:rPr>
        <w:t xml:space="preserve"> </w:t>
      </w:r>
      <w:r w:rsidRPr="00454D80">
        <w:rPr>
          <w:rFonts w:cs="Calibri"/>
          <w:bdr w:val="nil"/>
          <w:lang w:val="en-US"/>
        </w:rPr>
        <w:t xml:space="preserve">into the organization. The organization's success, </w:t>
      </w:r>
      <w:r w:rsidR="005E700E">
        <w:rPr>
          <w:rFonts w:cs="Calibri"/>
          <w:bdr w:val="nil"/>
          <w:lang w:val="en-US"/>
        </w:rPr>
        <w:t xml:space="preserve">performance and future depend </w:t>
      </w:r>
      <w:r w:rsidRPr="00454D80">
        <w:rPr>
          <w:rFonts w:cs="Calibri"/>
          <w:bdr w:val="nil"/>
          <w:lang w:val="en-US"/>
        </w:rPr>
        <w:t xml:space="preserve">on the vital leadership </w:t>
      </w:r>
      <w:r w:rsidR="004823A8" w:rsidRPr="00454D80">
        <w:rPr>
          <w:rFonts w:cs="Calibri"/>
          <w:bdr w:val="nil"/>
          <w:lang w:val="en-US"/>
        </w:rPr>
        <w:t>skills of middle- and first</w:t>
      </w:r>
      <w:r w:rsidRPr="00454D80">
        <w:rPr>
          <w:rFonts w:cs="Calibri"/>
          <w:bdr w:val="nil"/>
          <w:lang w:val="en-US"/>
        </w:rPr>
        <w:t xml:space="preserve">-level leaders.  </w:t>
      </w:r>
    </w:p>
    <w:p w:rsidR="00843F86" w:rsidRPr="00454D80" w:rsidRDefault="00843F86" w:rsidP="00843F86">
      <w:pPr>
        <w:spacing w:line="360" w:lineRule="auto"/>
        <w:jc w:val="both"/>
        <w:rPr>
          <w:lang w:val="en-US"/>
        </w:rPr>
      </w:pPr>
      <w:r w:rsidRPr="00454D80">
        <w:rPr>
          <w:rFonts w:cs="Calibri"/>
          <w:bdr w:val="nil"/>
          <w:lang w:val="en-US"/>
        </w:rPr>
        <w:t>Different leadership mod</w:t>
      </w:r>
      <w:r w:rsidR="005E700E">
        <w:rPr>
          <w:rFonts w:cs="Calibri"/>
          <w:bdr w:val="nil"/>
          <w:lang w:val="en-US"/>
        </w:rPr>
        <w:t>els are needed simultaneously at</w:t>
      </w:r>
      <w:r w:rsidRPr="00454D80">
        <w:rPr>
          <w:rFonts w:cs="Calibri"/>
          <w:bdr w:val="nil"/>
          <w:lang w:val="en-US"/>
        </w:rPr>
        <w:t xml:space="preserve"> different levels of the organization. These are manifested as empowering, transformational, transactional, charismatic, servant</w:t>
      </w:r>
      <w:r w:rsidR="005E700E">
        <w:rPr>
          <w:rFonts w:cs="Calibri"/>
          <w:bdr w:val="nil"/>
          <w:lang w:val="en-US"/>
        </w:rPr>
        <w:t>,</w:t>
      </w:r>
      <w:r w:rsidRPr="00454D80">
        <w:rPr>
          <w:rFonts w:cs="Calibri"/>
          <w:bdr w:val="nil"/>
          <w:lang w:val="en-US"/>
        </w:rPr>
        <w:t xml:space="preserve"> and authentic leadership models. The type of leadership that allows different levels of leadership in the organization is empowering leadership (</w:t>
      </w:r>
      <w:proofErr w:type="spellStart"/>
      <w:r w:rsidRPr="00454D80">
        <w:rPr>
          <w:rFonts w:cs="Calibri"/>
          <w:bdr w:val="nil"/>
          <w:lang w:val="en-US"/>
        </w:rPr>
        <w:t>Vecchio</w:t>
      </w:r>
      <w:proofErr w:type="spellEnd"/>
      <w:r w:rsidRPr="00454D80">
        <w:rPr>
          <w:rFonts w:cs="Calibri"/>
          <w:bdr w:val="nil"/>
          <w:lang w:val="en-US"/>
        </w:rPr>
        <w:t>, Justin, &amp; Pearce, 2010). Empowering leaders communicate with their subordinates in a way that will create the passion, stability</w:t>
      </w:r>
      <w:r w:rsidR="005E700E">
        <w:rPr>
          <w:rFonts w:cs="Calibri"/>
          <w:bdr w:val="nil"/>
          <w:lang w:val="en-US"/>
        </w:rPr>
        <w:t>, and trust that will lead everyone</w:t>
      </w:r>
      <w:r w:rsidRPr="00454D80">
        <w:rPr>
          <w:rFonts w:cs="Calibri"/>
          <w:bdr w:val="nil"/>
          <w:lang w:val="en-US"/>
        </w:rPr>
        <w:t xml:space="preserve"> toward</w:t>
      </w:r>
      <w:r w:rsidR="005E700E">
        <w:rPr>
          <w:rFonts w:cs="Calibri"/>
          <w:bdr w:val="nil"/>
          <w:lang w:val="en-US"/>
        </w:rPr>
        <w:t>s</w:t>
      </w:r>
      <w:r w:rsidRPr="00454D80">
        <w:rPr>
          <w:rFonts w:cs="Calibri"/>
          <w:bdr w:val="nil"/>
          <w:lang w:val="en-US"/>
        </w:rPr>
        <w:t xml:space="preserve"> a common goal; they will display model behavior that encourages cooperation, urging subordinates to remain loyal to the objectives of the organization, the team and the individual. Empowering leadership facilitates the formation of behavioral integration in subordinates </w:t>
      </w:r>
      <w:r w:rsidR="009036C4">
        <w:rPr>
          <w:rFonts w:cs="Calibri"/>
          <w:bdr w:val="nil"/>
          <w:lang w:val="en-US"/>
        </w:rPr>
        <w:t>(</w:t>
      </w:r>
      <w:proofErr w:type="spellStart"/>
      <w:r w:rsidR="009036C4">
        <w:rPr>
          <w:rFonts w:cs="Calibri"/>
          <w:bdr w:val="nil"/>
          <w:lang w:val="en-US"/>
        </w:rPr>
        <w:t>Carmeli</w:t>
      </w:r>
      <w:proofErr w:type="spellEnd"/>
      <w:r w:rsidR="009036C4">
        <w:rPr>
          <w:rFonts w:cs="Calibri"/>
          <w:bdr w:val="nil"/>
          <w:lang w:val="en-US"/>
        </w:rPr>
        <w:t xml:space="preserve"> et al.</w:t>
      </w:r>
      <w:r w:rsidRPr="00454D80">
        <w:rPr>
          <w:rFonts w:cs="Calibri"/>
          <w:bdr w:val="nil"/>
          <w:lang w:val="en-US"/>
        </w:rPr>
        <w:t>, 2011). It improves the capacity</w:t>
      </w:r>
      <w:r w:rsidR="005E700E">
        <w:rPr>
          <w:rFonts w:cs="Calibri"/>
          <w:bdr w:val="nil"/>
          <w:lang w:val="en-US"/>
        </w:rPr>
        <w:t xml:space="preserve"> of subordinates not only at</w:t>
      </w:r>
      <w:r w:rsidRPr="00454D80">
        <w:rPr>
          <w:rFonts w:cs="Calibri"/>
          <w:bdr w:val="nil"/>
          <w:lang w:val="en-US"/>
        </w:rPr>
        <w:t xml:space="preserve"> team (</w:t>
      </w:r>
      <w:proofErr w:type="spellStart"/>
      <w:r w:rsidRPr="00454D80">
        <w:rPr>
          <w:rFonts w:cs="Calibri"/>
          <w:bdr w:val="nil"/>
          <w:lang w:val="en-US"/>
        </w:rPr>
        <w:t>McNatt</w:t>
      </w:r>
      <w:proofErr w:type="spellEnd"/>
      <w:r w:rsidRPr="00454D80">
        <w:rPr>
          <w:rFonts w:cs="Calibri"/>
          <w:bdr w:val="nil"/>
          <w:lang w:val="en-US"/>
        </w:rPr>
        <w:t xml:space="preserve"> &amp; Judge, 2004) level but also at the individual level. Empowering leaders give their subordinates autonomy and development support. </w:t>
      </w:r>
    </w:p>
    <w:p w:rsidR="00843F86" w:rsidRPr="00454D80" w:rsidRDefault="00843F86" w:rsidP="00843F86">
      <w:pPr>
        <w:spacing w:line="360" w:lineRule="auto"/>
        <w:jc w:val="both"/>
        <w:rPr>
          <w:lang w:val="en-US"/>
        </w:rPr>
      </w:pPr>
      <w:r w:rsidRPr="00454D80">
        <w:rPr>
          <w:rFonts w:cs="Calibri"/>
          <w:bdr w:val="nil"/>
          <w:lang w:val="en-US"/>
        </w:rPr>
        <w:t>Empowering leadership has common characteristics with other leadership models but there are also important differences (Pearce &amp; Sims, 2002</w:t>
      </w:r>
      <w:r w:rsidR="0023428A">
        <w:rPr>
          <w:rFonts w:cs="Calibri"/>
          <w:bdr w:val="nil"/>
          <w:lang w:val="en-US"/>
        </w:rPr>
        <w:t>)</w:t>
      </w:r>
      <w:r w:rsidRPr="00454D80">
        <w:rPr>
          <w:rFonts w:cs="Calibri"/>
          <w:bdr w:val="nil"/>
          <w:lang w:val="en-US"/>
        </w:rPr>
        <w:t xml:space="preserve">. The most important difference is that the empowering leader strives to strengthen </w:t>
      </w:r>
      <w:r w:rsidR="005E700E">
        <w:rPr>
          <w:rFonts w:cs="Calibri"/>
          <w:bdr w:val="nil"/>
          <w:lang w:val="en-US"/>
        </w:rPr>
        <w:t xml:space="preserve">the </w:t>
      </w:r>
      <w:r w:rsidRPr="00454D80">
        <w:rPr>
          <w:rFonts w:cs="Calibri"/>
          <w:bdr w:val="nil"/>
          <w:lang w:val="en-US"/>
        </w:rPr>
        <w:t>subordinates' leadership skills and aims to transform them into leaders. Empowering leadership facilitates behavioral integration (</w:t>
      </w:r>
      <w:proofErr w:type="spellStart"/>
      <w:r w:rsidRPr="00454D80">
        <w:rPr>
          <w:rFonts w:cs="Calibri"/>
          <w:bdr w:val="nil"/>
          <w:lang w:val="en-US"/>
        </w:rPr>
        <w:t>Carmeli</w:t>
      </w:r>
      <w:proofErr w:type="spellEnd"/>
      <w:r w:rsidR="009036C4">
        <w:rPr>
          <w:rFonts w:cs="Calibri"/>
          <w:bdr w:val="nil"/>
          <w:lang w:val="en-US"/>
        </w:rPr>
        <w:t xml:space="preserve"> et al.</w:t>
      </w:r>
      <w:r w:rsidRPr="00454D80">
        <w:rPr>
          <w:rFonts w:cs="Calibri"/>
          <w:bdr w:val="nil"/>
          <w:lang w:val="en-US"/>
        </w:rPr>
        <w:t>, 2011) and positively influences subordinates’ leadership pot</w:t>
      </w:r>
      <w:r w:rsidR="000F64C0">
        <w:rPr>
          <w:rFonts w:cs="Calibri"/>
          <w:bdr w:val="nil"/>
          <w:lang w:val="en-US"/>
        </w:rPr>
        <w:t xml:space="preserve">ency. </w:t>
      </w:r>
      <w:proofErr w:type="spellStart"/>
      <w:r w:rsidR="000F64C0">
        <w:rPr>
          <w:rFonts w:cs="Calibri"/>
          <w:bdr w:val="nil"/>
          <w:lang w:val="en-US"/>
        </w:rPr>
        <w:t>Vecchio</w:t>
      </w:r>
      <w:proofErr w:type="spellEnd"/>
      <w:r w:rsidR="000F64C0">
        <w:rPr>
          <w:rFonts w:cs="Calibri"/>
          <w:bdr w:val="nil"/>
          <w:lang w:val="en-US"/>
        </w:rPr>
        <w:t xml:space="preserve"> et al.</w:t>
      </w:r>
      <w:r w:rsidRPr="00454D80">
        <w:rPr>
          <w:rFonts w:cs="Calibri"/>
          <w:bdr w:val="nil"/>
          <w:lang w:val="en-US"/>
        </w:rPr>
        <w:t xml:space="preserve"> </w:t>
      </w:r>
      <w:r w:rsidR="00D2045B">
        <w:rPr>
          <w:rFonts w:cs="Calibri"/>
          <w:bdr w:val="nil"/>
          <w:lang w:val="en-US"/>
        </w:rPr>
        <w:t>(</w:t>
      </w:r>
      <w:r w:rsidR="00D2045B" w:rsidRPr="00454D80">
        <w:rPr>
          <w:rFonts w:cs="Calibri"/>
          <w:bdr w:val="nil"/>
          <w:lang w:val="en-US"/>
        </w:rPr>
        <w:t>2010</w:t>
      </w:r>
      <w:r w:rsidR="00D2045B">
        <w:rPr>
          <w:rFonts w:cs="Calibri"/>
          <w:bdr w:val="nil"/>
          <w:lang w:val="en-US"/>
        </w:rPr>
        <w:t xml:space="preserve">) </w:t>
      </w:r>
      <w:r w:rsidRPr="00454D80">
        <w:rPr>
          <w:rFonts w:cs="Calibri"/>
          <w:bdr w:val="nil"/>
          <w:lang w:val="en-US"/>
        </w:rPr>
        <w:t>define empowering leadership as the sharing of power and leader</w:t>
      </w:r>
      <w:r w:rsidR="000F64C0">
        <w:rPr>
          <w:rFonts w:cs="Calibri"/>
          <w:bdr w:val="nil"/>
          <w:lang w:val="en-US"/>
        </w:rPr>
        <w:t>ship</w:t>
      </w:r>
      <w:r w:rsidR="005E700E">
        <w:rPr>
          <w:rFonts w:cs="Calibri"/>
          <w:bdr w:val="nil"/>
          <w:lang w:val="en-US"/>
        </w:rPr>
        <w:t xml:space="preserve">. </w:t>
      </w:r>
      <w:proofErr w:type="spellStart"/>
      <w:r w:rsidR="005E700E">
        <w:rPr>
          <w:rFonts w:cs="Calibri"/>
          <w:bdr w:val="nil"/>
          <w:lang w:val="en-US"/>
        </w:rPr>
        <w:t>Fordand</w:t>
      </w:r>
      <w:proofErr w:type="spellEnd"/>
      <w:r w:rsidR="005E700E">
        <w:rPr>
          <w:rFonts w:cs="Calibri"/>
          <w:bdr w:val="nil"/>
          <w:lang w:val="en-US"/>
        </w:rPr>
        <w:t xml:space="preserve"> </w:t>
      </w:r>
      <w:r w:rsidR="00910E8E">
        <w:rPr>
          <w:rFonts w:cs="Calibri"/>
          <w:bdr w:val="nil"/>
          <w:lang w:val="en-US"/>
        </w:rPr>
        <w:t xml:space="preserve">and </w:t>
      </w:r>
      <w:proofErr w:type="spellStart"/>
      <w:r w:rsidR="005E700E">
        <w:rPr>
          <w:rFonts w:cs="Calibri"/>
          <w:bdr w:val="nil"/>
          <w:lang w:val="en-US"/>
        </w:rPr>
        <w:t>Fottler</w:t>
      </w:r>
      <w:proofErr w:type="spellEnd"/>
      <w:r w:rsidR="005E700E">
        <w:rPr>
          <w:rFonts w:cs="Calibri"/>
          <w:bdr w:val="nil"/>
          <w:lang w:val="en-US"/>
        </w:rPr>
        <w:t xml:space="preserve"> </w:t>
      </w:r>
      <w:r w:rsidR="00D2045B">
        <w:rPr>
          <w:rFonts w:cs="Calibri"/>
          <w:bdr w:val="nil"/>
          <w:lang w:val="en-US"/>
        </w:rPr>
        <w:t>(</w:t>
      </w:r>
      <w:r w:rsidR="00D2045B" w:rsidRPr="00454D80">
        <w:rPr>
          <w:rFonts w:cs="Calibri"/>
          <w:bdr w:val="nil"/>
          <w:lang w:val="en-US"/>
        </w:rPr>
        <w:t>1995)</w:t>
      </w:r>
      <w:r w:rsidR="00D2045B">
        <w:rPr>
          <w:rFonts w:cs="Calibri"/>
          <w:bdr w:val="nil"/>
          <w:lang w:val="en-US"/>
        </w:rPr>
        <w:t xml:space="preserve"> </w:t>
      </w:r>
      <w:r w:rsidR="005E700E">
        <w:rPr>
          <w:rFonts w:cs="Calibri"/>
          <w:bdr w:val="nil"/>
          <w:lang w:val="en-US"/>
        </w:rPr>
        <w:t xml:space="preserve">states </w:t>
      </w:r>
      <w:r w:rsidRPr="00454D80">
        <w:rPr>
          <w:rFonts w:cs="Calibri"/>
          <w:bdr w:val="nil"/>
          <w:lang w:val="en-US"/>
        </w:rPr>
        <w:t>this sharing of power is carried out between top-level executives and managers, and especially among kno</w:t>
      </w:r>
      <w:r w:rsidR="00910E8E">
        <w:rPr>
          <w:rFonts w:cs="Calibri"/>
          <w:bdr w:val="nil"/>
          <w:lang w:val="en-US"/>
        </w:rPr>
        <w:t>wledge workers</w:t>
      </w:r>
      <w:r w:rsidRPr="00454D80">
        <w:rPr>
          <w:rFonts w:cs="Calibri"/>
          <w:bdr w:val="nil"/>
          <w:lang w:val="en-US"/>
        </w:rPr>
        <w:t xml:space="preserve">. Empowering leaders delegate powers and responsibilities to their subordinates. This vision foresees the delegation of the personal and organizational skills needed for organizational development and transformation in order to realize goals and strategies. Middle-level managers need leadership skills to realize the organizational goals that are required for organizational development and transformation. </w:t>
      </w:r>
    </w:p>
    <w:p w:rsidR="00843F86" w:rsidRPr="00454D80" w:rsidRDefault="00843F86" w:rsidP="00843F86">
      <w:pPr>
        <w:spacing w:line="360" w:lineRule="auto"/>
        <w:jc w:val="both"/>
        <w:rPr>
          <w:lang w:val="en-US"/>
        </w:rPr>
      </w:pPr>
      <w:r w:rsidRPr="00454D80">
        <w:rPr>
          <w:bdr w:val="nil"/>
          <w:lang w:val="en-US" w:bidi="en-US"/>
        </w:rPr>
        <w:t xml:space="preserve">Contemporarily, there is great change in every field and transformational leaders occupy a critical place in organizations. This is because </w:t>
      </w:r>
      <w:r w:rsidR="005E700E">
        <w:rPr>
          <w:bdr w:val="nil"/>
          <w:lang w:val="en-US" w:bidi="en-US"/>
        </w:rPr>
        <w:t>transformational leaders make</w:t>
      </w:r>
      <w:r w:rsidRPr="00454D80">
        <w:rPr>
          <w:bdr w:val="nil"/>
          <w:lang w:val="en-US" w:bidi="en-US"/>
        </w:rPr>
        <w:t xml:space="preserve"> important and constructive contribution to </w:t>
      </w:r>
      <w:r w:rsidR="005E700E">
        <w:rPr>
          <w:bdr w:val="nil"/>
          <w:lang w:val="en-US" w:bidi="en-US"/>
        </w:rPr>
        <w:t xml:space="preserve">the employees, </w:t>
      </w:r>
      <w:r w:rsidRPr="00454D80">
        <w:rPr>
          <w:bdr w:val="nil"/>
          <w:lang w:val="en-US" w:bidi="en-US"/>
        </w:rPr>
        <w:t>the business</w:t>
      </w:r>
      <w:r w:rsidR="005E700E">
        <w:rPr>
          <w:bdr w:val="nil"/>
          <w:lang w:val="en-US" w:bidi="en-US"/>
        </w:rPr>
        <w:t xml:space="preserve">, and </w:t>
      </w:r>
      <w:r w:rsidRPr="00454D80">
        <w:rPr>
          <w:bdr w:val="nil"/>
          <w:lang w:val="en-US" w:bidi="en-US"/>
        </w:rPr>
        <w:t xml:space="preserve">the organization (Bass, 1999). Transformational leadership is a model of leadership in which subordinates adopt a common organizational awareness and vision and are guided in the direction of achieving the targets and goals of the organization (Bass, </w:t>
      </w:r>
      <w:proofErr w:type="spellStart"/>
      <w:r w:rsidRPr="00454D80">
        <w:rPr>
          <w:bdr w:val="nil"/>
          <w:lang w:val="en-US" w:bidi="en-US"/>
        </w:rPr>
        <w:t>Avolio</w:t>
      </w:r>
      <w:proofErr w:type="spellEnd"/>
      <w:r w:rsidRPr="00454D80">
        <w:rPr>
          <w:bdr w:val="nil"/>
          <w:lang w:val="en-US" w:bidi="en-US"/>
        </w:rPr>
        <w:t xml:space="preserve">, &amp; Jung, </w:t>
      </w:r>
      <w:r w:rsidR="005E700E">
        <w:rPr>
          <w:bdr w:val="nil"/>
          <w:lang w:val="en-US" w:bidi="en-US"/>
        </w:rPr>
        <w:t>1995). The support given to fulfill the vision with which</w:t>
      </w:r>
      <w:r w:rsidRPr="00454D80">
        <w:rPr>
          <w:bdr w:val="nil"/>
          <w:lang w:val="en-US" w:bidi="en-US"/>
        </w:rPr>
        <w:t xml:space="preserve"> the transformational leader provides </w:t>
      </w:r>
      <w:r w:rsidR="005E700E">
        <w:rPr>
          <w:bdr w:val="nil"/>
          <w:lang w:val="en-US" w:bidi="en-US"/>
        </w:rPr>
        <w:t xml:space="preserve">the subordinates </w:t>
      </w:r>
      <w:r w:rsidRPr="00454D80">
        <w:rPr>
          <w:bdr w:val="nil"/>
          <w:lang w:val="en-US" w:bidi="en-US"/>
        </w:rPr>
        <w:t xml:space="preserve">ensures that followers become high-performing individuals (Vera &amp; </w:t>
      </w:r>
      <w:proofErr w:type="spellStart"/>
      <w:r w:rsidRPr="00454D80">
        <w:rPr>
          <w:bdr w:val="nil"/>
          <w:lang w:val="en-US" w:bidi="en-US"/>
        </w:rPr>
        <w:t>Crossan</w:t>
      </w:r>
      <w:proofErr w:type="spellEnd"/>
      <w:r w:rsidRPr="00454D80">
        <w:rPr>
          <w:bdr w:val="nil"/>
          <w:lang w:val="en-US" w:bidi="en-US"/>
        </w:rPr>
        <w:t>, 2004), thereby promoting organizational development and simultaneous growth via personal improvement (Bass &amp; Bass, 2008; Seltzer &amp; Bass, 1990). This basic relationship between managers and subordinates must be managed and it is the potential that emerges from this effort that is converted into p</w:t>
      </w:r>
      <w:r w:rsidR="00CF76DD">
        <w:rPr>
          <w:bdr w:val="nil"/>
          <w:lang w:val="en-US" w:bidi="en-US"/>
        </w:rPr>
        <w:t>erformance</w:t>
      </w:r>
      <w:r w:rsidRPr="00454D80">
        <w:rPr>
          <w:bdr w:val="nil"/>
          <w:lang w:val="en-US" w:bidi="en-US"/>
        </w:rPr>
        <w:t xml:space="preserve">. Goals defined for both the organization and the employee are </w:t>
      </w:r>
      <w:r w:rsidRPr="00454D80">
        <w:rPr>
          <w:bdr w:val="nil"/>
          <w:lang w:val="en-US" w:bidi="en-US"/>
        </w:rPr>
        <w:lastRenderedPageBreak/>
        <w:t>what guide the attitudes and behavior of first the leaders, the</w:t>
      </w:r>
      <w:r w:rsidR="005E700E">
        <w:rPr>
          <w:bdr w:val="nil"/>
          <w:lang w:val="en-US" w:bidi="en-US"/>
        </w:rPr>
        <w:t>n</w:t>
      </w:r>
      <w:r w:rsidRPr="00454D80">
        <w:rPr>
          <w:bdr w:val="nil"/>
          <w:lang w:val="en-US" w:bidi="en-US"/>
        </w:rPr>
        <w:t xml:space="preserve"> all employees (</w:t>
      </w:r>
      <w:proofErr w:type="spellStart"/>
      <w:r w:rsidRPr="00454D80">
        <w:rPr>
          <w:bdr w:val="nil"/>
          <w:lang w:val="en-US" w:bidi="en-US"/>
        </w:rPr>
        <w:t>Thoms</w:t>
      </w:r>
      <w:proofErr w:type="spellEnd"/>
      <w:r w:rsidRPr="00454D80">
        <w:rPr>
          <w:bdr w:val="nil"/>
          <w:lang w:val="en-US" w:bidi="en-US"/>
        </w:rPr>
        <w:t xml:space="preserve"> &amp; Greenberger, 1995; Zhang, Wang, &amp; Pearce, 2014). This is why change and growth (Tsai, 2001) need to be managed from a multifaceted perspective (</w:t>
      </w:r>
      <w:proofErr w:type="spellStart"/>
      <w:r w:rsidRPr="00454D80">
        <w:rPr>
          <w:bdr w:val="nil"/>
          <w:lang w:val="en-US" w:bidi="en-US"/>
        </w:rPr>
        <w:t>Berson</w:t>
      </w:r>
      <w:proofErr w:type="spellEnd"/>
      <w:r w:rsidRPr="00454D80">
        <w:rPr>
          <w:bdr w:val="nil"/>
          <w:lang w:val="en-US" w:bidi="en-US"/>
        </w:rPr>
        <w:t xml:space="preserve">, </w:t>
      </w:r>
      <w:proofErr w:type="spellStart"/>
      <w:r w:rsidRPr="00454D80">
        <w:rPr>
          <w:bdr w:val="nil"/>
          <w:lang w:val="en-US" w:bidi="en-US"/>
        </w:rPr>
        <w:t>Nemanich</w:t>
      </w:r>
      <w:proofErr w:type="spellEnd"/>
      <w:r w:rsidRPr="00454D80">
        <w:rPr>
          <w:bdr w:val="nil"/>
          <w:lang w:val="en-US" w:bidi="en-US"/>
        </w:rPr>
        <w:t xml:space="preserve">, Waldman, Galvin, &amp; Keller, 2006). </w:t>
      </w:r>
    </w:p>
    <w:p w:rsidR="00843F86" w:rsidRPr="00454D80" w:rsidRDefault="005E700E" w:rsidP="00843F86">
      <w:pPr>
        <w:spacing w:line="360" w:lineRule="auto"/>
        <w:jc w:val="both"/>
        <w:rPr>
          <w:lang w:val="en-US"/>
        </w:rPr>
      </w:pPr>
      <w:r>
        <w:rPr>
          <w:rFonts w:cs="Calibri"/>
          <w:bdr w:val="nil"/>
          <w:lang w:val="en-US"/>
        </w:rPr>
        <w:t>As</w:t>
      </w:r>
      <w:r w:rsidR="00843F86" w:rsidRPr="00454D80">
        <w:rPr>
          <w:rFonts w:cs="Calibri"/>
          <w:bdr w:val="nil"/>
          <w:lang w:val="en-US"/>
        </w:rPr>
        <w:t xml:space="preserve"> other leadership models, both</w:t>
      </w:r>
      <w:r>
        <w:rPr>
          <w:rFonts w:cs="Calibri"/>
          <w:bdr w:val="nil"/>
          <w:lang w:val="en-US"/>
        </w:rPr>
        <w:t xml:space="preserve"> the</w:t>
      </w:r>
      <w:r w:rsidR="00843F86" w:rsidRPr="00454D80">
        <w:rPr>
          <w:rFonts w:cs="Calibri"/>
          <w:bdr w:val="nil"/>
          <w:lang w:val="en-US"/>
        </w:rPr>
        <w:t xml:space="preserve"> empowering leadership and </w:t>
      </w:r>
      <w:r>
        <w:rPr>
          <w:rFonts w:cs="Calibri"/>
          <w:bdr w:val="nil"/>
          <w:lang w:val="en-US"/>
        </w:rPr>
        <w:t xml:space="preserve">the </w:t>
      </w:r>
      <w:r w:rsidR="00843F86" w:rsidRPr="00454D80">
        <w:rPr>
          <w:rFonts w:cs="Calibri"/>
          <w:bdr w:val="nil"/>
          <w:lang w:val="en-US"/>
        </w:rPr>
        <w:t xml:space="preserve">transformational leadership are future oriented (Vera &amp; </w:t>
      </w:r>
      <w:proofErr w:type="spellStart"/>
      <w:r w:rsidR="00843F86" w:rsidRPr="00454D80">
        <w:rPr>
          <w:rFonts w:cs="Calibri"/>
          <w:bdr w:val="nil"/>
          <w:lang w:val="en-US"/>
        </w:rPr>
        <w:t>Crossan</w:t>
      </w:r>
      <w:proofErr w:type="spellEnd"/>
      <w:r w:rsidR="00843F86" w:rsidRPr="00454D80">
        <w:rPr>
          <w:rFonts w:cs="Calibri"/>
          <w:bdr w:val="nil"/>
          <w:lang w:val="en-US"/>
        </w:rPr>
        <w:t>, 2004</w:t>
      </w:r>
      <w:r w:rsidR="0088235A">
        <w:rPr>
          <w:rFonts w:cs="Calibri"/>
          <w:bdr w:val="nil"/>
          <w:lang w:val="en-US"/>
        </w:rPr>
        <w:t>)</w:t>
      </w:r>
      <w:r w:rsidR="00843F86" w:rsidRPr="00454D80">
        <w:rPr>
          <w:rFonts w:cs="Calibri"/>
          <w:bdr w:val="nil"/>
          <w:lang w:val="en-US"/>
        </w:rPr>
        <w:t>. This is because one of the goals of</w:t>
      </w:r>
      <w:r w:rsidR="0088235A">
        <w:rPr>
          <w:rFonts w:cs="Calibri"/>
          <w:bdr w:val="nil"/>
          <w:lang w:val="en-US"/>
        </w:rPr>
        <w:t xml:space="preserve"> the</w:t>
      </w:r>
      <w:r w:rsidR="00843F86" w:rsidRPr="00454D80">
        <w:rPr>
          <w:rFonts w:cs="Calibri"/>
          <w:bdr w:val="nil"/>
          <w:lang w:val="en-US"/>
        </w:rPr>
        <w:t xml:space="preserve"> leaders is to prepare the organization for the future, </w:t>
      </w:r>
      <w:r w:rsidR="0088235A">
        <w:rPr>
          <w:rFonts w:cs="Calibri"/>
          <w:bdr w:val="nil"/>
          <w:lang w:val="en-US"/>
        </w:rPr>
        <w:t xml:space="preserve">and </w:t>
      </w:r>
      <w:r w:rsidR="00843F86" w:rsidRPr="00454D80">
        <w:rPr>
          <w:rFonts w:cs="Calibri"/>
          <w:bdr w:val="nil"/>
          <w:lang w:val="en-US"/>
        </w:rPr>
        <w:t xml:space="preserve">to guarantee the sustainability of its future. </w:t>
      </w:r>
      <w:proofErr w:type="spellStart"/>
      <w:r w:rsidR="00766DC5" w:rsidRPr="00454D80">
        <w:rPr>
          <w:rFonts w:cs="Calibri"/>
          <w:bdr w:val="nil"/>
          <w:lang w:val="en-US"/>
        </w:rPr>
        <w:t>Strathman</w:t>
      </w:r>
      <w:proofErr w:type="spellEnd"/>
      <w:r w:rsidR="00766DC5" w:rsidRPr="00454D80">
        <w:rPr>
          <w:rFonts w:cs="Calibri"/>
          <w:bdr w:val="nil"/>
          <w:lang w:val="en-US"/>
        </w:rPr>
        <w:t>,</w:t>
      </w:r>
      <w:r w:rsidR="00766DC5">
        <w:rPr>
          <w:rFonts w:cs="Calibri"/>
          <w:bdr w:val="nil"/>
          <w:lang w:val="en-US"/>
        </w:rPr>
        <w:t xml:space="preserve"> </w:t>
      </w:r>
      <w:proofErr w:type="spellStart"/>
      <w:r w:rsidR="00766DC5">
        <w:rPr>
          <w:rFonts w:cs="Calibri"/>
          <w:bdr w:val="nil"/>
          <w:lang w:val="en-US"/>
        </w:rPr>
        <w:t>Gleicher</w:t>
      </w:r>
      <w:proofErr w:type="spellEnd"/>
      <w:r w:rsidR="00766DC5">
        <w:rPr>
          <w:rFonts w:cs="Calibri"/>
          <w:bdr w:val="nil"/>
          <w:lang w:val="en-US"/>
        </w:rPr>
        <w:t xml:space="preserve">, </w:t>
      </w:r>
      <w:proofErr w:type="spellStart"/>
      <w:r w:rsidR="00766DC5">
        <w:rPr>
          <w:rFonts w:cs="Calibri"/>
          <w:bdr w:val="nil"/>
          <w:lang w:val="en-US"/>
        </w:rPr>
        <w:t>Boninger</w:t>
      </w:r>
      <w:proofErr w:type="spellEnd"/>
      <w:r w:rsidR="00766DC5">
        <w:rPr>
          <w:rFonts w:cs="Calibri"/>
          <w:bdr w:val="nil"/>
          <w:lang w:val="en-US"/>
        </w:rPr>
        <w:t xml:space="preserve">, and Edwards </w:t>
      </w:r>
      <w:r w:rsidR="00843F86" w:rsidRPr="00454D80">
        <w:rPr>
          <w:rFonts w:cs="Calibri"/>
          <w:bdr w:val="nil"/>
          <w:lang w:val="en-US"/>
        </w:rPr>
        <w:t>(1994) distinguish individuals by their preference for results now or in the future. The first group takes</w:t>
      </w:r>
      <w:r w:rsidR="0088235A">
        <w:rPr>
          <w:rFonts w:cs="Calibri"/>
          <w:bdr w:val="nil"/>
          <w:lang w:val="en-US"/>
        </w:rPr>
        <w:t xml:space="preserve"> present decisions and behavior</w:t>
      </w:r>
      <w:r w:rsidR="00843F86" w:rsidRPr="00454D80">
        <w:rPr>
          <w:rFonts w:cs="Calibri"/>
          <w:bdr w:val="nil"/>
          <w:lang w:val="en-US"/>
        </w:rPr>
        <w:t xml:space="preserve"> as a reference for future decisions and has a l</w:t>
      </w:r>
      <w:r w:rsidR="0088235A">
        <w:rPr>
          <w:rFonts w:cs="Calibri"/>
          <w:bdr w:val="nil"/>
          <w:lang w:val="en-US"/>
        </w:rPr>
        <w:t xml:space="preserve">ong-term perspective. For such </w:t>
      </w:r>
      <w:r w:rsidR="00843F86" w:rsidRPr="00454D80">
        <w:rPr>
          <w:rFonts w:cs="Calibri"/>
          <w:bdr w:val="nil"/>
          <w:lang w:val="en-US"/>
        </w:rPr>
        <w:t>people, today's benefits may be sacrificed for the goals ahead. Sacrifices may be made for what is to be gained in the future. In the second group, instead of future results, present benefits and results are the preference. For these individuals, the future is the future and present opportunities should not be missed. Today's benefits should not be foregone for</w:t>
      </w:r>
      <w:r w:rsidR="00C42EEB">
        <w:rPr>
          <w:rFonts w:cs="Calibri"/>
          <w:bdr w:val="nil"/>
          <w:lang w:val="en-US"/>
        </w:rPr>
        <w:t xml:space="preserve"> future benefits; no sacrifice</w:t>
      </w:r>
      <w:r w:rsidR="00843F86" w:rsidRPr="00454D80">
        <w:rPr>
          <w:rFonts w:cs="Calibri"/>
          <w:bdr w:val="nil"/>
          <w:lang w:val="en-US"/>
        </w:rPr>
        <w:t xml:space="preserve"> should be made. In today's world of rapid change and con</w:t>
      </w:r>
      <w:r w:rsidR="00C42EEB">
        <w:rPr>
          <w:rFonts w:cs="Calibri"/>
          <w:bdr w:val="nil"/>
          <w:lang w:val="en-US"/>
        </w:rPr>
        <w:t>stant crisis, while leaders focus</w:t>
      </w:r>
      <w:r w:rsidR="00843F86" w:rsidRPr="00454D80">
        <w:rPr>
          <w:rFonts w:cs="Calibri"/>
          <w:bdr w:val="nil"/>
          <w:lang w:val="en-US"/>
        </w:rPr>
        <w:t xml:space="preserve"> on the future, they also place importance on present results and benefits (</w:t>
      </w:r>
      <w:proofErr w:type="spellStart"/>
      <w:r w:rsidR="00843F86" w:rsidRPr="00454D80">
        <w:rPr>
          <w:rFonts w:cs="Calibri"/>
          <w:bdr w:val="nil"/>
          <w:lang w:val="en-US"/>
        </w:rPr>
        <w:t>Ainin</w:t>
      </w:r>
      <w:proofErr w:type="spellEnd"/>
      <w:r w:rsidR="00843F86" w:rsidRPr="00454D80">
        <w:rPr>
          <w:rFonts w:cs="Calibri"/>
          <w:bdr w:val="nil"/>
          <w:lang w:val="en-US"/>
        </w:rPr>
        <w:t xml:space="preserve">, </w:t>
      </w:r>
      <w:proofErr w:type="spellStart"/>
      <w:r w:rsidR="00843F86" w:rsidRPr="00454D80">
        <w:rPr>
          <w:rFonts w:cs="Calibri"/>
          <w:bdr w:val="nil"/>
          <w:lang w:val="en-US"/>
        </w:rPr>
        <w:t>Jaafar</w:t>
      </w:r>
      <w:proofErr w:type="spellEnd"/>
      <w:r w:rsidR="00843F86" w:rsidRPr="00454D80">
        <w:rPr>
          <w:rFonts w:cs="Calibri"/>
          <w:bdr w:val="nil"/>
          <w:lang w:val="en-US"/>
        </w:rPr>
        <w:t xml:space="preserve">, &amp; </w:t>
      </w:r>
      <w:proofErr w:type="spellStart"/>
      <w:r w:rsidR="00843F86" w:rsidRPr="00454D80">
        <w:rPr>
          <w:rFonts w:cs="Calibri"/>
          <w:bdr w:val="nil"/>
          <w:lang w:val="en-US"/>
        </w:rPr>
        <w:t>Dezdar</w:t>
      </w:r>
      <w:proofErr w:type="spellEnd"/>
      <w:r w:rsidR="00843F86" w:rsidRPr="00454D80">
        <w:rPr>
          <w:rFonts w:cs="Calibri"/>
          <w:bdr w:val="nil"/>
          <w:lang w:val="en-US"/>
        </w:rPr>
        <w:t>, 20</w:t>
      </w:r>
      <w:r w:rsidR="00BB5D65">
        <w:rPr>
          <w:rFonts w:cs="Calibri"/>
          <w:bdr w:val="nil"/>
          <w:lang w:val="en-US"/>
        </w:rPr>
        <w:t xml:space="preserve">15; </w:t>
      </w:r>
      <w:proofErr w:type="spellStart"/>
      <w:r w:rsidR="00843F86" w:rsidRPr="00454D80">
        <w:rPr>
          <w:rFonts w:cs="Calibri"/>
          <w:bdr w:val="nil"/>
          <w:lang w:val="en-US"/>
        </w:rPr>
        <w:t>Marien</w:t>
      </w:r>
      <w:proofErr w:type="spellEnd"/>
      <w:r w:rsidR="00843F86" w:rsidRPr="00454D80">
        <w:rPr>
          <w:rFonts w:cs="Calibri"/>
          <w:bdr w:val="nil"/>
          <w:lang w:val="en-US"/>
        </w:rPr>
        <w:t xml:space="preserve">, 2002). </w:t>
      </w:r>
    </w:p>
    <w:p w:rsidR="00843F86" w:rsidRPr="00454D80" w:rsidRDefault="00843F86" w:rsidP="00843F86">
      <w:pPr>
        <w:spacing w:line="360" w:lineRule="auto"/>
        <w:jc w:val="both"/>
        <w:rPr>
          <w:lang w:val="en-US"/>
        </w:rPr>
      </w:pPr>
      <w:r w:rsidRPr="00454D80">
        <w:rPr>
          <w:rFonts w:cs="Calibri"/>
          <w:bdr w:val="nil"/>
          <w:lang w:val="en-US"/>
        </w:rPr>
        <w:t>This study exami</w:t>
      </w:r>
      <w:r w:rsidR="00C42EEB">
        <w:rPr>
          <w:rFonts w:cs="Calibri"/>
          <w:bdr w:val="nil"/>
          <w:lang w:val="en-US"/>
        </w:rPr>
        <w:t>nes the impact of executive team</w:t>
      </w:r>
      <w:r w:rsidRPr="00454D80">
        <w:rPr>
          <w:rFonts w:cs="Calibri"/>
          <w:bdr w:val="nil"/>
          <w:lang w:val="en-US"/>
        </w:rPr>
        <w:t>'s attitudes toward</w:t>
      </w:r>
      <w:r w:rsidR="00C42EEB">
        <w:rPr>
          <w:rFonts w:cs="Calibri"/>
          <w:bdr w:val="nil"/>
          <w:lang w:val="en-US"/>
        </w:rPr>
        <w:t>s</w:t>
      </w:r>
      <w:r w:rsidRPr="00454D80">
        <w:rPr>
          <w:rFonts w:cs="Calibri"/>
          <w:bdr w:val="nil"/>
          <w:lang w:val="en-US"/>
        </w:rPr>
        <w:t xml:space="preserve"> the considerat</w:t>
      </w:r>
      <w:r w:rsidR="00C42EEB">
        <w:rPr>
          <w:rFonts w:cs="Calibri"/>
          <w:bdr w:val="nil"/>
          <w:lang w:val="en-US"/>
        </w:rPr>
        <w:t>ion of future consequences,</w:t>
      </w:r>
      <w:r w:rsidRPr="00454D80">
        <w:rPr>
          <w:rFonts w:cs="Calibri"/>
          <w:bdr w:val="nil"/>
          <w:lang w:val="en-US"/>
        </w:rPr>
        <w:t xml:space="preserve"> and </w:t>
      </w:r>
      <w:r w:rsidR="00C42EEB">
        <w:rPr>
          <w:rFonts w:cs="Calibri"/>
          <w:bdr w:val="nil"/>
          <w:lang w:val="en-US"/>
        </w:rPr>
        <w:t>the</w:t>
      </w:r>
      <w:r w:rsidR="00491BA5">
        <w:rPr>
          <w:rFonts w:cs="Calibri"/>
          <w:bdr w:val="nil"/>
          <w:lang w:val="en-US"/>
        </w:rPr>
        <w:t>ir</w:t>
      </w:r>
      <w:r w:rsidR="00C42EEB">
        <w:rPr>
          <w:rFonts w:cs="Calibri"/>
          <w:bdr w:val="nil"/>
          <w:lang w:val="en-US"/>
        </w:rPr>
        <w:t xml:space="preserve"> </w:t>
      </w:r>
      <w:r w:rsidRPr="00454D80">
        <w:rPr>
          <w:rFonts w:cs="Calibri"/>
          <w:bdr w:val="nil"/>
          <w:lang w:val="en-US"/>
        </w:rPr>
        <w:t>empowering leadership</w:t>
      </w:r>
      <w:r w:rsidR="004823A8" w:rsidRPr="00454D80">
        <w:rPr>
          <w:rFonts w:cs="Calibri"/>
          <w:bdr w:val="nil"/>
          <w:lang w:val="en-US"/>
        </w:rPr>
        <w:t xml:space="preserve"> </w:t>
      </w:r>
      <w:r w:rsidRPr="00454D80">
        <w:rPr>
          <w:rFonts w:cs="Calibri"/>
          <w:bdr w:val="nil"/>
          <w:lang w:val="en-US"/>
        </w:rPr>
        <w:t>on the transformational leade</w:t>
      </w:r>
      <w:r w:rsidR="004823A8" w:rsidRPr="00454D80">
        <w:rPr>
          <w:rFonts w:cs="Calibri"/>
          <w:bdr w:val="nil"/>
          <w:lang w:val="en-US"/>
        </w:rPr>
        <w:t xml:space="preserve">rship of middle managers and </w:t>
      </w:r>
      <w:r w:rsidRPr="00454D80">
        <w:rPr>
          <w:rFonts w:cs="Calibri"/>
          <w:bdr w:val="nil"/>
          <w:lang w:val="en-US"/>
        </w:rPr>
        <w:t xml:space="preserve">leadership effectiveness. </w:t>
      </w:r>
    </w:p>
    <w:p w:rsidR="00843F86" w:rsidRPr="00454D80" w:rsidRDefault="00843F86" w:rsidP="00843F86">
      <w:pPr>
        <w:spacing w:line="240" w:lineRule="auto"/>
        <w:jc w:val="both"/>
        <w:rPr>
          <w:b/>
          <w:lang w:val="en-US"/>
        </w:rPr>
      </w:pPr>
      <w:r w:rsidRPr="00454D80">
        <w:rPr>
          <w:b/>
          <w:bCs/>
          <w:bdr w:val="nil"/>
          <w:lang w:val="en-US" w:bidi="en-US"/>
        </w:rPr>
        <w:t>2- METHOD</w:t>
      </w:r>
    </w:p>
    <w:p w:rsidR="00843F86" w:rsidRPr="00454D80" w:rsidRDefault="00843F86" w:rsidP="00843F86">
      <w:pPr>
        <w:spacing w:line="240" w:lineRule="auto"/>
        <w:jc w:val="both"/>
        <w:rPr>
          <w:b/>
          <w:lang w:val="en-US"/>
        </w:rPr>
      </w:pPr>
      <w:r w:rsidRPr="00454D80">
        <w:rPr>
          <w:b/>
          <w:bCs/>
          <w:bdr w:val="nil"/>
          <w:lang w:val="en-US" w:bidi="en-US"/>
        </w:rPr>
        <w:t>2.1. Theoretical Background and Hypotheses</w:t>
      </w:r>
    </w:p>
    <w:p w:rsidR="00843F86" w:rsidRPr="00454D80" w:rsidRDefault="00843F86" w:rsidP="006D4FB1">
      <w:pPr>
        <w:spacing w:line="360" w:lineRule="auto"/>
        <w:jc w:val="both"/>
        <w:rPr>
          <w:i/>
          <w:lang w:val="en-US"/>
        </w:rPr>
      </w:pPr>
      <w:r w:rsidRPr="00454D80">
        <w:rPr>
          <w:i/>
          <w:bdr w:val="nil"/>
          <w:lang w:val="en-US" w:bidi="en-US"/>
        </w:rPr>
        <w:t xml:space="preserve">2.1.1. The influence of consideration of future consequences on the empowering leadership and </w:t>
      </w:r>
      <w:r w:rsidR="00D2045B">
        <w:rPr>
          <w:i/>
          <w:bdr w:val="nil"/>
          <w:lang w:val="en-US" w:bidi="en-US"/>
        </w:rPr>
        <w:t xml:space="preserve">the </w:t>
      </w:r>
      <w:r w:rsidRPr="00454D80">
        <w:rPr>
          <w:i/>
          <w:bdr w:val="nil"/>
          <w:lang w:val="en-US" w:bidi="en-US"/>
        </w:rPr>
        <w:t>transformational leadership</w:t>
      </w:r>
    </w:p>
    <w:p w:rsidR="00843F86" w:rsidRPr="00454D80" w:rsidRDefault="00843F86" w:rsidP="00843F86">
      <w:pPr>
        <w:spacing w:line="360" w:lineRule="auto"/>
        <w:jc w:val="both"/>
        <w:rPr>
          <w:lang w:val="en-US"/>
        </w:rPr>
      </w:pPr>
      <w:r w:rsidRPr="00454D80">
        <w:rPr>
          <w:rFonts w:cs="Calibri"/>
          <w:bdr w:val="nil"/>
          <w:lang w:val="en-US"/>
        </w:rPr>
        <w:t xml:space="preserve">Empowering leaders are </w:t>
      </w:r>
      <w:r w:rsidR="0004133F" w:rsidRPr="00454D80">
        <w:rPr>
          <w:rFonts w:cs="Calibri"/>
          <w:bdr w:val="nil"/>
          <w:lang w:val="en-US"/>
        </w:rPr>
        <w:t>defined as leaders with high consideration of future consequences</w:t>
      </w:r>
      <w:r w:rsidRPr="00454D80">
        <w:rPr>
          <w:rFonts w:cs="Calibri"/>
          <w:bdr w:val="nil"/>
          <w:lang w:val="en-US"/>
        </w:rPr>
        <w:t xml:space="preserve"> vision and goals. The</w:t>
      </w:r>
      <w:r w:rsidR="00C42EEB">
        <w:rPr>
          <w:rFonts w:cs="Calibri"/>
          <w:bdr w:val="nil"/>
          <w:lang w:val="en-US"/>
        </w:rPr>
        <w:t>se leaders answer questions such as</w:t>
      </w:r>
      <w:r w:rsidRPr="00454D80">
        <w:rPr>
          <w:rFonts w:cs="Calibri"/>
          <w:bdr w:val="nil"/>
          <w:lang w:val="en-US"/>
        </w:rPr>
        <w:t xml:space="preserve"> </w:t>
      </w:r>
      <w:r w:rsidRPr="00C42EEB">
        <w:rPr>
          <w:rFonts w:cs="Calibri"/>
          <w:i/>
          <w:bdr w:val="nil"/>
          <w:lang w:val="en-US"/>
        </w:rPr>
        <w:t>"What is our business?"</w:t>
      </w:r>
      <w:r w:rsidR="00C42EEB">
        <w:rPr>
          <w:rFonts w:cs="Calibri"/>
          <w:i/>
          <w:bdr w:val="nil"/>
          <w:lang w:val="en-US"/>
        </w:rPr>
        <w:t>,</w:t>
      </w:r>
      <w:r w:rsidRPr="00C42EEB">
        <w:rPr>
          <w:rFonts w:cs="Calibri"/>
          <w:i/>
          <w:bdr w:val="nil"/>
          <w:lang w:val="en-US"/>
        </w:rPr>
        <w:t xml:space="preserve"> "Why does our unit/department/organization exist?"</w:t>
      </w:r>
      <w:r w:rsidR="00C42EEB">
        <w:rPr>
          <w:rFonts w:cs="Calibri"/>
          <w:i/>
          <w:bdr w:val="nil"/>
          <w:lang w:val="en-US"/>
        </w:rPr>
        <w:t>,</w:t>
      </w:r>
      <w:r w:rsidR="000C198B">
        <w:rPr>
          <w:rFonts w:cs="Calibri"/>
          <w:i/>
          <w:bdr w:val="nil"/>
          <w:lang w:val="en-US"/>
        </w:rPr>
        <w:t xml:space="preserve"> </w:t>
      </w:r>
      <w:r w:rsidR="000C198B">
        <w:rPr>
          <w:rFonts w:cs="Calibri"/>
          <w:bdr w:val="nil"/>
          <w:lang w:val="en-US"/>
        </w:rPr>
        <w:t xml:space="preserve">and </w:t>
      </w:r>
      <w:r w:rsidRPr="00C42EEB">
        <w:rPr>
          <w:rFonts w:cs="Calibri"/>
          <w:i/>
          <w:bdr w:val="nil"/>
          <w:lang w:val="en-US"/>
        </w:rPr>
        <w:t>"What do we want to become?"</w:t>
      </w:r>
      <w:r w:rsidRPr="00454D80">
        <w:rPr>
          <w:rFonts w:cs="Calibri"/>
          <w:bdr w:val="nil"/>
          <w:lang w:val="en-US"/>
        </w:rPr>
        <w:t xml:space="preserve"> (Zhang</w:t>
      </w:r>
      <w:r w:rsidR="00CF76DD">
        <w:rPr>
          <w:rFonts w:cs="Calibri"/>
          <w:bdr w:val="nil"/>
          <w:lang w:val="en-US"/>
        </w:rPr>
        <w:t xml:space="preserve"> et al.</w:t>
      </w:r>
      <w:r w:rsidRPr="00454D80">
        <w:rPr>
          <w:rFonts w:cs="Calibri"/>
          <w:bdr w:val="nil"/>
          <w:lang w:val="en-US"/>
        </w:rPr>
        <w:t>, 2014). In order to realize defined goals, they ensure the development of employees, motivate them, become their role models, and transform them into high-performing individuals. With their long-term perceptions, leaders prepare the organization and subordinates for the future and expect a form of management from all levels of employee t</w:t>
      </w:r>
      <w:r w:rsidR="00C42EEB">
        <w:rPr>
          <w:rFonts w:cs="Calibri"/>
          <w:bdr w:val="nil"/>
          <w:lang w:val="en-US"/>
        </w:rPr>
        <w:t>hat are</w:t>
      </w:r>
      <w:r w:rsidRPr="00454D80">
        <w:rPr>
          <w:rFonts w:cs="Calibri"/>
          <w:bdr w:val="nil"/>
          <w:lang w:val="en-US"/>
        </w:rPr>
        <w:t xml:space="preserve"> goal-oriented and in line with the defined vision.   </w:t>
      </w:r>
    </w:p>
    <w:p w:rsidR="00843F86" w:rsidRPr="00454D80" w:rsidRDefault="00843F86" w:rsidP="00843F86">
      <w:pPr>
        <w:spacing w:line="240" w:lineRule="auto"/>
        <w:jc w:val="both"/>
        <w:rPr>
          <w:i/>
          <w:lang w:val="en-US"/>
        </w:rPr>
      </w:pPr>
      <w:r w:rsidRPr="00454D80">
        <w:rPr>
          <w:b/>
          <w:bCs/>
          <w:i/>
          <w:iCs/>
          <w:bdr w:val="nil"/>
          <w:lang w:val="en-US" w:bidi="en-US"/>
        </w:rPr>
        <w:t>H</w:t>
      </w:r>
      <w:r w:rsidRPr="00454D80">
        <w:rPr>
          <w:b/>
          <w:bCs/>
          <w:i/>
          <w:iCs/>
          <w:bdr w:val="nil"/>
          <w:vertAlign w:val="subscript"/>
          <w:lang w:val="en-US" w:bidi="en-US"/>
        </w:rPr>
        <w:t>1</w:t>
      </w:r>
      <w:r w:rsidRPr="00454D80">
        <w:rPr>
          <w:b/>
          <w:bCs/>
          <w:i/>
          <w:iCs/>
          <w:bdr w:val="nil"/>
          <w:lang w:val="en-US" w:bidi="en-US"/>
        </w:rPr>
        <w:t>:</w:t>
      </w:r>
      <w:r w:rsidRPr="00454D80">
        <w:rPr>
          <w:i/>
          <w:iCs/>
          <w:bdr w:val="nil"/>
          <w:lang w:val="en-US" w:bidi="en-US"/>
        </w:rPr>
        <w:t xml:space="preserve"> </w:t>
      </w:r>
      <w:r w:rsidRPr="00454D80">
        <w:rPr>
          <w:i/>
          <w:bdr w:val="nil"/>
          <w:lang w:val="en-US" w:bidi="en-US"/>
        </w:rPr>
        <w:t>Consideration of future consequences</w:t>
      </w:r>
      <w:r w:rsidRPr="00454D80">
        <w:rPr>
          <w:i/>
          <w:iCs/>
          <w:bdr w:val="nil"/>
          <w:lang w:val="en-US" w:bidi="en-US"/>
        </w:rPr>
        <w:t xml:space="preserve"> is positively related to the empowering leadership.</w:t>
      </w:r>
    </w:p>
    <w:p w:rsidR="00843F86" w:rsidRPr="00454D80" w:rsidRDefault="00843F86" w:rsidP="00843F86">
      <w:pPr>
        <w:spacing w:line="360" w:lineRule="auto"/>
        <w:jc w:val="both"/>
        <w:rPr>
          <w:lang w:val="en-US"/>
        </w:rPr>
      </w:pPr>
      <w:r w:rsidRPr="00454D80">
        <w:rPr>
          <w:rFonts w:cs="Calibri"/>
          <w:bdr w:val="nil"/>
          <w:lang w:val="en-US"/>
        </w:rPr>
        <w:t xml:space="preserve">Studies have shown that individuals exhibit better performance and dedication if they are stimulated about the future (Peters, </w:t>
      </w:r>
      <w:proofErr w:type="spellStart"/>
      <w:r w:rsidRPr="00454D80">
        <w:rPr>
          <w:rFonts w:cs="Calibri"/>
          <w:bdr w:val="nil"/>
          <w:lang w:val="en-US"/>
        </w:rPr>
        <w:t>Joireman</w:t>
      </w:r>
      <w:proofErr w:type="spellEnd"/>
      <w:r w:rsidRPr="00454D80">
        <w:rPr>
          <w:rFonts w:cs="Calibri"/>
          <w:bdr w:val="nil"/>
          <w:lang w:val="en-US"/>
        </w:rPr>
        <w:t xml:space="preserve">, &amp; Ridgway, 2005). The individual's consideration of the future is closely related to his/her level of awareness (Schwarz, 2008).  Transformational leaders devise a future with a clear vision as to how subordinates will fit into that future, providing individualized support to prepare subordinates for the </w:t>
      </w:r>
      <w:r w:rsidRPr="00454D80">
        <w:rPr>
          <w:rFonts w:cs="Calibri"/>
          <w:bdr w:val="nil"/>
          <w:lang w:val="en-US"/>
        </w:rPr>
        <w:lastRenderedPageBreak/>
        <w:t xml:space="preserve">future. Leaders who think for the long term support their subordinates' personal development in order to realize their goals. Intellectual stimulation changes subordinates' mental models and causes them to question their ways of doing business (Bass, 1999).  </w:t>
      </w:r>
    </w:p>
    <w:p w:rsidR="00843F86" w:rsidRPr="00454D80" w:rsidRDefault="00843F86" w:rsidP="00843F86">
      <w:pPr>
        <w:spacing w:line="360" w:lineRule="auto"/>
        <w:jc w:val="both"/>
        <w:rPr>
          <w:lang w:val="en-US"/>
        </w:rPr>
      </w:pPr>
      <w:r w:rsidRPr="00454D80">
        <w:rPr>
          <w:rFonts w:cs="Calibri"/>
          <w:bdr w:val="nil"/>
          <w:lang w:val="en-US"/>
        </w:rPr>
        <w:t>The leader defines the vision and goals as well as the future of the or</w:t>
      </w:r>
      <w:r w:rsidR="00BB5D65">
        <w:rPr>
          <w:rFonts w:cs="Calibri"/>
          <w:bdr w:val="nil"/>
          <w:lang w:val="en-US"/>
        </w:rPr>
        <w:t>ganization (Bass</w:t>
      </w:r>
      <w:r w:rsidRPr="00454D80">
        <w:rPr>
          <w:rFonts w:cs="Calibri"/>
          <w:bdr w:val="nil"/>
          <w:lang w:val="en-US"/>
        </w:rPr>
        <w:t>, 1985). These definitions also include designing the organization's processes, structure</w:t>
      </w:r>
      <w:r w:rsidR="00C42EEB">
        <w:rPr>
          <w:rFonts w:cs="Calibri"/>
          <w:bdr w:val="nil"/>
          <w:lang w:val="en-US"/>
        </w:rPr>
        <w:t>,</w:t>
      </w:r>
      <w:r w:rsidRPr="00454D80">
        <w:rPr>
          <w:rFonts w:cs="Calibri"/>
          <w:bdr w:val="nil"/>
          <w:lang w:val="en-US"/>
        </w:rPr>
        <w:t xml:space="preserve"> and</w:t>
      </w:r>
      <w:r w:rsidR="00C42EEB">
        <w:rPr>
          <w:rFonts w:cs="Calibri"/>
          <w:bdr w:val="nil"/>
          <w:lang w:val="en-US"/>
        </w:rPr>
        <w:t xml:space="preserve"> the needed development as well as</w:t>
      </w:r>
      <w:r w:rsidRPr="00454D80">
        <w:rPr>
          <w:rFonts w:cs="Calibri"/>
          <w:bdr w:val="nil"/>
          <w:lang w:val="en-US"/>
        </w:rPr>
        <w:t xml:space="preserve"> </w:t>
      </w:r>
      <w:r w:rsidR="00C42EEB">
        <w:rPr>
          <w:rFonts w:cs="Calibri"/>
          <w:bdr w:val="nil"/>
          <w:lang w:val="en-US"/>
        </w:rPr>
        <w:t xml:space="preserve">the </w:t>
      </w:r>
      <w:r w:rsidRPr="00454D80">
        <w:rPr>
          <w:rFonts w:cs="Calibri"/>
          <w:bdr w:val="nil"/>
          <w:lang w:val="en-US"/>
        </w:rPr>
        <w:t>changes of its members (</w:t>
      </w:r>
      <w:proofErr w:type="spellStart"/>
      <w:r w:rsidRPr="00454D80">
        <w:rPr>
          <w:rFonts w:cs="Calibri"/>
          <w:bdr w:val="nil"/>
          <w:lang w:val="en-US"/>
        </w:rPr>
        <w:t>Marien</w:t>
      </w:r>
      <w:proofErr w:type="spellEnd"/>
      <w:r w:rsidRPr="00454D80">
        <w:rPr>
          <w:rFonts w:cs="Calibri"/>
          <w:bdr w:val="nil"/>
          <w:lang w:val="en-US"/>
        </w:rPr>
        <w:t xml:space="preserve">, 2002). </w:t>
      </w:r>
    </w:p>
    <w:p w:rsidR="00843F86" w:rsidRPr="00454D80" w:rsidRDefault="00843F86" w:rsidP="00843F86">
      <w:pPr>
        <w:spacing w:line="240" w:lineRule="auto"/>
        <w:jc w:val="both"/>
        <w:rPr>
          <w:i/>
          <w:lang w:val="en-US"/>
        </w:rPr>
      </w:pPr>
      <w:r w:rsidRPr="00454D80">
        <w:rPr>
          <w:rFonts w:cs="Calibri"/>
          <w:b/>
          <w:bCs/>
          <w:i/>
          <w:iCs/>
          <w:bdr w:val="nil"/>
          <w:lang w:val="en-US"/>
        </w:rPr>
        <w:t>H</w:t>
      </w:r>
      <w:r w:rsidRPr="00454D80">
        <w:rPr>
          <w:rFonts w:cs="Calibri"/>
          <w:b/>
          <w:bCs/>
          <w:i/>
          <w:iCs/>
          <w:bdr w:val="nil"/>
          <w:vertAlign w:val="subscript"/>
          <w:lang w:val="en-US"/>
        </w:rPr>
        <w:t>2</w:t>
      </w:r>
      <w:r w:rsidRPr="00454D80">
        <w:rPr>
          <w:rFonts w:cs="Calibri"/>
          <w:b/>
          <w:bCs/>
          <w:i/>
          <w:iCs/>
          <w:bdr w:val="nil"/>
          <w:lang w:val="en-US"/>
        </w:rPr>
        <w:t>:</w:t>
      </w:r>
      <w:r w:rsidRPr="00454D80">
        <w:rPr>
          <w:rFonts w:cs="Calibri"/>
          <w:i/>
          <w:iCs/>
          <w:bdr w:val="nil"/>
          <w:lang w:val="en-US"/>
        </w:rPr>
        <w:t xml:space="preserve"> </w:t>
      </w:r>
      <w:r w:rsidRPr="00454D80">
        <w:rPr>
          <w:i/>
          <w:bdr w:val="nil"/>
          <w:lang w:val="en-US" w:bidi="en-US"/>
        </w:rPr>
        <w:t>Consideration of future consequences</w:t>
      </w:r>
      <w:r w:rsidRPr="00454D80">
        <w:rPr>
          <w:i/>
          <w:iCs/>
          <w:bdr w:val="nil"/>
          <w:lang w:val="en-US" w:bidi="en-US"/>
        </w:rPr>
        <w:t xml:space="preserve"> is positively related to the transformational leadership.</w:t>
      </w:r>
    </w:p>
    <w:p w:rsidR="00843F86" w:rsidRPr="00454D80" w:rsidRDefault="00843F86" w:rsidP="00843F86">
      <w:pPr>
        <w:spacing w:line="360" w:lineRule="auto"/>
        <w:jc w:val="both"/>
        <w:rPr>
          <w:lang w:val="en-US"/>
        </w:rPr>
      </w:pPr>
      <w:proofErr w:type="spellStart"/>
      <w:r w:rsidRPr="00454D80">
        <w:rPr>
          <w:rFonts w:cs="Calibri"/>
          <w:bdr w:val="nil"/>
          <w:lang w:val="en-US"/>
        </w:rPr>
        <w:t>Yukl</w:t>
      </w:r>
      <w:proofErr w:type="spellEnd"/>
      <w:r w:rsidRPr="00454D80">
        <w:rPr>
          <w:rFonts w:cs="Calibri"/>
          <w:bdr w:val="nil"/>
          <w:lang w:val="en-US"/>
        </w:rPr>
        <w:t xml:space="preserve"> defines leadership as the p</w:t>
      </w:r>
      <w:r w:rsidR="004A32C9">
        <w:rPr>
          <w:rFonts w:cs="Calibri"/>
          <w:bdr w:val="nil"/>
          <w:lang w:val="en-US"/>
        </w:rPr>
        <w:t>ower to influence people (</w:t>
      </w:r>
      <w:r w:rsidRPr="00454D80">
        <w:rPr>
          <w:rFonts w:cs="Calibri"/>
          <w:bdr w:val="nil"/>
          <w:lang w:val="en-US"/>
        </w:rPr>
        <w:t>2010). Empowering leadership is the power of influencing other people, delegating the domain to others and allowing them to use it (Hough</w:t>
      </w:r>
      <w:r w:rsidR="00C42EEB">
        <w:rPr>
          <w:rFonts w:cs="Calibri"/>
          <w:bdr w:val="nil"/>
          <w:lang w:val="en-US"/>
        </w:rPr>
        <w:t>ton &amp; Yoho, 2005). Leaders, as</w:t>
      </w:r>
      <w:r w:rsidRPr="00454D80">
        <w:rPr>
          <w:rFonts w:cs="Calibri"/>
          <w:bdr w:val="nil"/>
          <w:lang w:val="en-US"/>
        </w:rPr>
        <w:t xml:space="preserve"> everyone else,</w:t>
      </w:r>
      <w:r w:rsidR="00C42EEB">
        <w:rPr>
          <w:rFonts w:cs="Calibri"/>
          <w:bdr w:val="nil"/>
          <w:lang w:val="en-US"/>
        </w:rPr>
        <w:t xml:space="preserve"> make sacrifices to ensure </w:t>
      </w:r>
      <w:r w:rsidRPr="00454D80">
        <w:rPr>
          <w:rFonts w:cs="Calibri"/>
          <w:bdr w:val="nil"/>
          <w:lang w:val="en-US"/>
        </w:rPr>
        <w:t>the future is sust</w:t>
      </w:r>
      <w:r w:rsidR="00BB5D65">
        <w:rPr>
          <w:rFonts w:cs="Calibri"/>
          <w:bdr w:val="nil"/>
          <w:lang w:val="en-US"/>
        </w:rPr>
        <w:t>ainable (</w:t>
      </w:r>
      <w:proofErr w:type="spellStart"/>
      <w:r w:rsidR="00BB5D65">
        <w:rPr>
          <w:rFonts w:cs="Calibri"/>
          <w:bdr w:val="nil"/>
          <w:lang w:val="en-US"/>
        </w:rPr>
        <w:t>Ainin</w:t>
      </w:r>
      <w:proofErr w:type="spellEnd"/>
      <w:r w:rsidR="00BB5D65">
        <w:rPr>
          <w:rFonts w:cs="Calibri"/>
          <w:bdr w:val="nil"/>
          <w:lang w:val="en-US"/>
        </w:rPr>
        <w:t xml:space="preserve"> et al.</w:t>
      </w:r>
      <w:r w:rsidRPr="00454D80">
        <w:rPr>
          <w:rFonts w:cs="Calibri"/>
          <w:bdr w:val="nil"/>
          <w:lang w:val="en-US"/>
        </w:rPr>
        <w:t xml:space="preserve">, 2015). The basic characteristic of empowering leadership is the facilitation and support of autonomy (Amundsen &amp; </w:t>
      </w:r>
      <w:proofErr w:type="spellStart"/>
      <w:r w:rsidRPr="00454D80">
        <w:rPr>
          <w:rFonts w:cs="Calibri"/>
          <w:bdr w:val="nil"/>
          <w:lang w:val="en-US"/>
        </w:rPr>
        <w:t>Martinsen</w:t>
      </w:r>
      <w:proofErr w:type="spellEnd"/>
      <w:r w:rsidRPr="00454D80">
        <w:rPr>
          <w:rFonts w:cs="Calibri"/>
          <w:bdr w:val="nil"/>
          <w:lang w:val="en-US"/>
        </w:rPr>
        <w:t>, 2014). An autonomy-supportive managerial style yields a variety of positive subordin</w:t>
      </w:r>
      <w:r w:rsidR="00C42EEB">
        <w:rPr>
          <w:rFonts w:cs="Calibri"/>
          <w:bdr w:val="nil"/>
          <w:lang w:val="en-US"/>
        </w:rPr>
        <w:t>ate outcome</w:t>
      </w:r>
      <w:r w:rsidRPr="00454D80">
        <w:rPr>
          <w:rFonts w:cs="Calibri"/>
          <w:bdr w:val="nil"/>
          <w:lang w:val="en-US"/>
        </w:rPr>
        <w:t xml:space="preserve">, such as task motivation and psychological adjustment on the job (Baard, </w:t>
      </w:r>
      <w:proofErr w:type="spellStart"/>
      <w:r w:rsidRPr="00454D80">
        <w:rPr>
          <w:rFonts w:cs="Calibri"/>
          <w:bdr w:val="nil"/>
          <w:lang w:val="en-US"/>
        </w:rPr>
        <w:t>Deci</w:t>
      </w:r>
      <w:proofErr w:type="spellEnd"/>
      <w:r w:rsidRPr="00454D80">
        <w:rPr>
          <w:rFonts w:cs="Calibri"/>
          <w:bdr w:val="nil"/>
          <w:lang w:val="en-US"/>
        </w:rPr>
        <w:t xml:space="preserve">, &amp; Ryan, 2004). The empowering leadership of higher management ensures the development and </w:t>
      </w:r>
      <w:r w:rsidR="00C42EEB">
        <w:rPr>
          <w:rFonts w:cs="Calibri"/>
          <w:bdr w:val="nil"/>
          <w:lang w:val="en-US"/>
        </w:rPr>
        <w:t xml:space="preserve">the </w:t>
      </w:r>
      <w:r w:rsidRPr="00454D80">
        <w:rPr>
          <w:rFonts w:cs="Calibri"/>
          <w:bdr w:val="nil"/>
          <w:lang w:val="en-US"/>
        </w:rPr>
        <w:t xml:space="preserve">maturing of the leadership skills of other managers and </w:t>
      </w:r>
      <w:r w:rsidR="004A32C9" w:rsidRPr="00454D80">
        <w:rPr>
          <w:rFonts w:cs="Calibri"/>
          <w:bdr w:val="nil"/>
          <w:lang w:val="en-US"/>
        </w:rPr>
        <w:t>delegates leadership</w:t>
      </w:r>
      <w:r w:rsidRPr="00454D80">
        <w:rPr>
          <w:rFonts w:cs="Calibri"/>
          <w:bdr w:val="nil"/>
          <w:lang w:val="en-US"/>
        </w:rPr>
        <w:t xml:space="preserve"> functions to these managers.  </w:t>
      </w:r>
    </w:p>
    <w:p w:rsidR="00843F86" w:rsidRPr="00454D80" w:rsidRDefault="00843F86" w:rsidP="00843F86">
      <w:pPr>
        <w:spacing w:line="360" w:lineRule="auto"/>
        <w:jc w:val="both"/>
        <w:rPr>
          <w:i/>
          <w:lang w:val="en-US"/>
        </w:rPr>
      </w:pPr>
      <w:r w:rsidRPr="00454D80">
        <w:rPr>
          <w:rFonts w:cs="Calibri"/>
          <w:b/>
          <w:bCs/>
          <w:i/>
          <w:iCs/>
          <w:bdr w:val="nil"/>
          <w:lang w:val="en-US"/>
        </w:rPr>
        <w:t>H</w:t>
      </w:r>
      <w:r w:rsidRPr="00454D80">
        <w:rPr>
          <w:rFonts w:cs="Calibri"/>
          <w:b/>
          <w:bCs/>
          <w:i/>
          <w:iCs/>
          <w:bdr w:val="nil"/>
          <w:vertAlign w:val="subscript"/>
          <w:lang w:val="en-US"/>
        </w:rPr>
        <w:t>3</w:t>
      </w:r>
      <w:r w:rsidRPr="00454D80">
        <w:rPr>
          <w:rFonts w:cs="Calibri"/>
          <w:b/>
          <w:bCs/>
          <w:i/>
          <w:iCs/>
          <w:bdr w:val="nil"/>
          <w:lang w:val="en-US"/>
        </w:rPr>
        <w:t>:</w:t>
      </w:r>
      <w:r w:rsidRPr="00454D80">
        <w:rPr>
          <w:rFonts w:cs="Calibri"/>
          <w:i/>
          <w:iCs/>
          <w:bdr w:val="nil"/>
          <w:lang w:val="en-US"/>
        </w:rPr>
        <w:t xml:space="preserve"> </w:t>
      </w:r>
      <w:r w:rsidRPr="00454D80">
        <w:rPr>
          <w:i/>
          <w:iCs/>
          <w:bdr w:val="nil"/>
          <w:lang w:val="en-US" w:bidi="en-US"/>
        </w:rPr>
        <w:t>Empowering leadership is positively related to the transformational leadership.</w:t>
      </w:r>
    </w:p>
    <w:p w:rsidR="00843F86" w:rsidRPr="00454D80" w:rsidRDefault="00843F86" w:rsidP="00491BA5">
      <w:pPr>
        <w:spacing w:line="360" w:lineRule="auto"/>
        <w:jc w:val="both"/>
        <w:rPr>
          <w:i/>
          <w:lang w:val="en-US"/>
        </w:rPr>
      </w:pPr>
      <w:r w:rsidRPr="00454D80">
        <w:rPr>
          <w:i/>
          <w:bdr w:val="nil"/>
          <w:lang w:val="en-US" w:bidi="en-US"/>
        </w:rPr>
        <w:t>2.1.2. The influence of the empowering leadership</w:t>
      </w:r>
      <w:r w:rsidR="0004133F" w:rsidRPr="00454D80">
        <w:rPr>
          <w:i/>
          <w:bdr w:val="nil"/>
          <w:lang w:val="en-US" w:bidi="en-US"/>
        </w:rPr>
        <w:t xml:space="preserve"> of executive team</w:t>
      </w:r>
      <w:r w:rsidRPr="00454D80">
        <w:rPr>
          <w:i/>
          <w:bdr w:val="nil"/>
          <w:lang w:val="en-US" w:bidi="en-US"/>
        </w:rPr>
        <w:t xml:space="preserve"> and </w:t>
      </w:r>
      <w:r w:rsidR="00D2045B">
        <w:rPr>
          <w:i/>
          <w:bdr w:val="nil"/>
          <w:lang w:val="en-US" w:bidi="en-US"/>
        </w:rPr>
        <w:t xml:space="preserve">the </w:t>
      </w:r>
      <w:r w:rsidRPr="00454D80">
        <w:rPr>
          <w:i/>
          <w:bdr w:val="nil"/>
          <w:lang w:val="en-US" w:bidi="en-US"/>
        </w:rPr>
        <w:t>transformational leadership</w:t>
      </w:r>
      <w:r w:rsidR="0004133F" w:rsidRPr="00454D80">
        <w:rPr>
          <w:i/>
          <w:bdr w:val="nil"/>
          <w:lang w:val="en-US" w:bidi="en-US"/>
        </w:rPr>
        <w:t xml:space="preserve"> of middle management</w:t>
      </w:r>
      <w:r w:rsidRPr="00454D80">
        <w:rPr>
          <w:i/>
          <w:bdr w:val="nil"/>
          <w:lang w:val="en-US" w:bidi="en-US"/>
        </w:rPr>
        <w:t xml:space="preserve"> on leadership effectiveness </w:t>
      </w:r>
    </w:p>
    <w:p w:rsidR="00843F86" w:rsidRPr="00454D80" w:rsidRDefault="00843F86" w:rsidP="00843F86">
      <w:pPr>
        <w:spacing w:line="360" w:lineRule="auto"/>
        <w:jc w:val="both"/>
        <w:rPr>
          <w:lang w:val="en-US"/>
        </w:rPr>
      </w:pPr>
      <w:r w:rsidRPr="00454D80">
        <w:rPr>
          <w:rFonts w:cs="Calibri"/>
          <w:bdr w:val="nil"/>
          <w:lang w:val="en-US"/>
        </w:rPr>
        <w:t xml:space="preserve">Empowering </w:t>
      </w:r>
      <w:r w:rsidR="00C42EEB">
        <w:rPr>
          <w:rFonts w:cs="Calibri"/>
          <w:bdr w:val="nil"/>
          <w:lang w:val="en-US"/>
        </w:rPr>
        <w:t xml:space="preserve">leaders </w:t>
      </w:r>
      <w:r w:rsidRPr="00454D80">
        <w:rPr>
          <w:rFonts w:cs="Calibri"/>
          <w:bdr w:val="nil"/>
          <w:lang w:val="en-US"/>
        </w:rPr>
        <w:t>and transformational leaders are important antecedents of the organizational climate. Both types of leaders make sure the working atmosphere is one that strengthens subordinates. These leaders encourage subordinates to develop and practice new ways</w:t>
      </w:r>
      <w:r w:rsidR="00C42EEB">
        <w:rPr>
          <w:rFonts w:cs="Calibri"/>
          <w:bdr w:val="nil"/>
          <w:lang w:val="en-US"/>
        </w:rPr>
        <w:t xml:space="preserve"> and methods. Encouraging </w:t>
      </w:r>
      <w:r w:rsidRPr="00454D80">
        <w:rPr>
          <w:rFonts w:cs="Calibri"/>
          <w:bdr w:val="nil"/>
          <w:lang w:val="en-US"/>
        </w:rPr>
        <w:t>new ways and methods serves not only the business but</w:t>
      </w:r>
      <w:r w:rsidR="00C42EEB">
        <w:rPr>
          <w:rFonts w:cs="Calibri"/>
          <w:bdr w:val="nil"/>
          <w:lang w:val="en-US"/>
        </w:rPr>
        <w:t xml:space="preserve"> also is </w:t>
      </w:r>
      <w:r w:rsidRPr="00454D80">
        <w:rPr>
          <w:rFonts w:cs="Calibri"/>
          <w:bdr w:val="nil"/>
          <w:lang w:val="en-US"/>
        </w:rPr>
        <w:t>necessary to ensure the personal development of employees and the improvement of their leadership skills. This provides employees with a positive, progressive and supportive working environment. For the employee, the organization's most important representative is the employee's own line manager (Scott &amp; Bruce, 1994). This is why the subordinate's thoughts about the manager's attitudes and behavior create his/her perception of the manager's effectiveness as a leader. The employee is likely to accept this perception of the manager as a general rule for the organization (</w:t>
      </w:r>
      <w:proofErr w:type="spellStart"/>
      <w:r w:rsidRPr="00454D80">
        <w:rPr>
          <w:rFonts w:cs="Calibri"/>
          <w:bdr w:val="nil"/>
          <w:lang w:val="en-US"/>
        </w:rPr>
        <w:t>Jaiswal</w:t>
      </w:r>
      <w:proofErr w:type="spellEnd"/>
      <w:r w:rsidRPr="00454D80">
        <w:rPr>
          <w:rFonts w:cs="Calibri"/>
          <w:bdr w:val="nil"/>
          <w:lang w:val="en-US"/>
        </w:rPr>
        <w:t xml:space="preserve"> &amp; </w:t>
      </w:r>
      <w:proofErr w:type="spellStart"/>
      <w:r w:rsidRPr="00454D80">
        <w:rPr>
          <w:rFonts w:cs="Calibri"/>
          <w:bdr w:val="nil"/>
          <w:lang w:val="en-US"/>
        </w:rPr>
        <w:t>Dhar</w:t>
      </w:r>
      <w:proofErr w:type="spellEnd"/>
      <w:r w:rsidRPr="00454D80">
        <w:rPr>
          <w:rFonts w:cs="Calibri"/>
          <w:bdr w:val="nil"/>
          <w:lang w:val="en-US"/>
        </w:rPr>
        <w:t>, 2015).</w:t>
      </w:r>
    </w:p>
    <w:p w:rsidR="00843F86" w:rsidRPr="00454D80" w:rsidRDefault="00843F86" w:rsidP="00843F86">
      <w:pPr>
        <w:spacing w:line="360" w:lineRule="auto"/>
        <w:jc w:val="both"/>
        <w:rPr>
          <w:b/>
          <w:lang w:val="en-US"/>
        </w:rPr>
      </w:pPr>
      <w:r w:rsidRPr="00454D80">
        <w:rPr>
          <w:rFonts w:cs="Calibri"/>
          <w:b/>
          <w:bCs/>
          <w:i/>
          <w:iCs/>
          <w:bdr w:val="nil"/>
          <w:lang w:val="en-US"/>
        </w:rPr>
        <w:t>H</w:t>
      </w:r>
      <w:r w:rsidRPr="00454D80">
        <w:rPr>
          <w:rFonts w:cs="Calibri"/>
          <w:b/>
          <w:bCs/>
          <w:i/>
          <w:iCs/>
          <w:bdr w:val="nil"/>
          <w:vertAlign w:val="subscript"/>
          <w:lang w:val="en-US"/>
        </w:rPr>
        <w:t>4</w:t>
      </w:r>
      <w:r w:rsidRPr="00454D80">
        <w:rPr>
          <w:rFonts w:cs="Calibri"/>
          <w:b/>
          <w:bCs/>
          <w:i/>
          <w:iCs/>
          <w:bdr w:val="nil"/>
          <w:lang w:val="en-US"/>
        </w:rPr>
        <w:t>:</w:t>
      </w:r>
      <w:r w:rsidRPr="00454D80">
        <w:rPr>
          <w:rFonts w:cs="Calibri"/>
          <w:i/>
          <w:iCs/>
          <w:bdr w:val="nil"/>
          <w:lang w:val="en-US"/>
        </w:rPr>
        <w:t xml:space="preserve"> Empowering leadership </w:t>
      </w:r>
      <w:r w:rsidRPr="00454D80">
        <w:rPr>
          <w:i/>
          <w:iCs/>
          <w:bdr w:val="nil"/>
          <w:lang w:val="en-US" w:bidi="en-US"/>
        </w:rPr>
        <w:t>is positively related to</w:t>
      </w:r>
      <w:r w:rsidR="00D2045B">
        <w:rPr>
          <w:i/>
          <w:iCs/>
          <w:bdr w:val="nil"/>
          <w:lang w:val="en-US" w:bidi="en-US"/>
        </w:rPr>
        <w:t xml:space="preserve"> the</w:t>
      </w:r>
      <w:r w:rsidRPr="00454D80">
        <w:rPr>
          <w:i/>
          <w:iCs/>
          <w:bdr w:val="nil"/>
          <w:lang w:val="en-US" w:bidi="en-US"/>
        </w:rPr>
        <w:t xml:space="preserve"> leadership effectiveness</w:t>
      </w:r>
    </w:p>
    <w:p w:rsidR="00843F86" w:rsidRPr="00454D80" w:rsidRDefault="00743B5E" w:rsidP="00843F86">
      <w:pPr>
        <w:spacing w:line="360" w:lineRule="auto"/>
        <w:jc w:val="both"/>
        <w:rPr>
          <w:lang w:val="en-US"/>
        </w:rPr>
      </w:pPr>
      <w:r>
        <w:rPr>
          <w:rFonts w:cs="Calibri"/>
          <w:bdr w:val="nil"/>
          <w:lang w:val="en-US"/>
        </w:rPr>
        <w:t xml:space="preserve">Bass, </w:t>
      </w:r>
      <w:proofErr w:type="spellStart"/>
      <w:r>
        <w:rPr>
          <w:rFonts w:cs="Calibri"/>
          <w:bdr w:val="nil"/>
          <w:lang w:val="en-US"/>
        </w:rPr>
        <w:t>Avolio</w:t>
      </w:r>
      <w:proofErr w:type="spellEnd"/>
      <w:r>
        <w:rPr>
          <w:rFonts w:cs="Calibri"/>
          <w:bdr w:val="nil"/>
          <w:lang w:val="en-US"/>
        </w:rPr>
        <w:t xml:space="preserve">, Jung, and </w:t>
      </w:r>
      <w:proofErr w:type="spellStart"/>
      <w:r>
        <w:rPr>
          <w:rFonts w:cs="Calibri"/>
          <w:bdr w:val="nil"/>
          <w:lang w:val="en-US"/>
        </w:rPr>
        <w:t>Berson</w:t>
      </w:r>
      <w:proofErr w:type="spellEnd"/>
      <w:r>
        <w:rPr>
          <w:rFonts w:cs="Calibri"/>
          <w:bdr w:val="nil"/>
          <w:lang w:val="en-US"/>
        </w:rPr>
        <w:t xml:space="preserve"> </w:t>
      </w:r>
      <w:r w:rsidR="00843F86" w:rsidRPr="00454D80">
        <w:rPr>
          <w:rFonts w:cs="Calibri"/>
          <w:bdr w:val="nil"/>
          <w:lang w:val="en-US"/>
        </w:rPr>
        <w:t>have defined transformational leadership as a mul</w:t>
      </w:r>
      <w:r>
        <w:rPr>
          <w:rFonts w:cs="Calibri"/>
          <w:bdr w:val="nil"/>
          <w:lang w:val="en-US"/>
        </w:rPr>
        <w:t>tidimensional leadership (</w:t>
      </w:r>
      <w:r w:rsidR="00843F86" w:rsidRPr="00454D80">
        <w:rPr>
          <w:rFonts w:cs="Calibri"/>
          <w:bdr w:val="nil"/>
          <w:lang w:val="en-US"/>
        </w:rPr>
        <w:t>2003</w:t>
      </w:r>
      <w:r w:rsidR="00910E8E">
        <w:rPr>
          <w:rFonts w:cs="Calibri"/>
          <w:bdr w:val="nil"/>
          <w:lang w:val="en-US"/>
        </w:rPr>
        <w:t>)</w:t>
      </w:r>
      <w:r w:rsidR="00843F86" w:rsidRPr="00454D80">
        <w:rPr>
          <w:rFonts w:cs="Calibri"/>
          <w:bdr w:val="nil"/>
          <w:lang w:val="en-US"/>
        </w:rPr>
        <w:t xml:space="preserve">. </w:t>
      </w:r>
      <w:proofErr w:type="spellStart"/>
      <w:r w:rsidR="00843F86" w:rsidRPr="00454D80">
        <w:rPr>
          <w:rFonts w:cs="Calibri"/>
          <w:bdr w:val="nil"/>
          <w:lang w:val="en-US"/>
        </w:rPr>
        <w:t>Avolio</w:t>
      </w:r>
      <w:proofErr w:type="spellEnd"/>
      <w:r w:rsidR="00843F86" w:rsidRPr="00454D80">
        <w:rPr>
          <w:rFonts w:cs="Calibri"/>
          <w:bdr w:val="nil"/>
          <w:lang w:val="en-US"/>
        </w:rPr>
        <w:t>, Bass and Jung have described the dimensions as individualized consideration, idealized influence, intellectual stimulation, and inspirational mo</w:t>
      </w:r>
      <w:r w:rsidR="00910E8E">
        <w:rPr>
          <w:rFonts w:cs="Calibri"/>
          <w:bdr w:val="nil"/>
          <w:lang w:val="en-US"/>
        </w:rPr>
        <w:t>tivation (</w:t>
      </w:r>
      <w:r w:rsidR="00843F86" w:rsidRPr="00454D80">
        <w:rPr>
          <w:rFonts w:cs="Calibri"/>
          <w:bdr w:val="nil"/>
          <w:lang w:val="en-US"/>
        </w:rPr>
        <w:t>1999).</w:t>
      </w:r>
    </w:p>
    <w:p w:rsidR="00843F86" w:rsidRPr="00454D80" w:rsidRDefault="00843F86" w:rsidP="00843F86">
      <w:pPr>
        <w:spacing w:line="360" w:lineRule="auto"/>
        <w:jc w:val="both"/>
        <w:rPr>
          <w:rFonts w:cs="Calibri"/>
          <w:bdr w:val="nil"/>
          <w:lang w:val="en-US"/>
        </w:rPr>
      </w:pPr>
      <w:r w:rsidRPr="00454D80">
        <w:rPr>
          <w:rFonts w:cs="Calibri"/>
          <w:i/>
          <w:iCs/>
          <w:bdr w:val="nil"/>
          <w:lang w:val="en-US"/>
        </w:rPr>
        <w:lastRenderedPageBreak/>
        <w:t>Individualized consideration</w:t>
      </w:r>
      <w:r w:rsidRPr="00454D80">
        <w:rPr>
          <w:rFonts w:cs="Calibri"/>
          <w:bdr w:val="nil"/>
          <w:lang w:val="en-US"/>
        </w:rPr>
        <w:t>: Leaders see their subordinates not only as members of the group but at the same time as in</w:t>
      </w:r>
      <w:r w:rsidR="00C42EEB">
        <w:rPr>
          <w:rFonts w:cs="Calibri"/>
          <w:bdr w:val="nil"/>
          <w:lang w:val="en-US"/>
        </w:rPr>
        <w:t xml:space="preserve">dividuals and therefore take </w:t>
      </w:r>
      <w:r w:rsidRPr="00454D80">
        <w:rPr>
          <w:rFonts w:cs="Calibri"/>
          <w:bdr w:val="nil"/>
          <w:lang w:val="en-US"/>
        </w:rPr>
        <w:t>interest in the needs of each subor</w:t>
      </w:r>
      <w:r w:rsidR="00C42EEB">
        <w:rPr>
          <w:rFonts w:cs="Calibri"/>
          <w:bdr w:val="nil"/>
          <w:lang w:val="en-US"/>
        </w:rPr>
        <w:t>dinate. Job assignments are designed</w:t>
      </w:r>
      <w:r w:rsidRPr="00454D80">
        <w:rPr>
          <w:rFonts w:cs="Calibri"/>
          <w:bdr w:val="nil"/>
          <w:lang w:val="en-US"/>
        </w:rPr>
        <w:t xml:space="preserve"> in such a way as to give subordinates a learning opportunity. </w:t>
      </w:r>
    </w:p>
    <w:p w:rsidR="00843F86" w:rsidRPr="00454D80" w:rsidRDefault="00843F86" w:rsidP="00843F86">
      <w:pPr>
        <w:spacing w:line="360" w:lineRule="auto"/>
        <w:jc w:val="both"/>
        <w:rPr>
          <w:rFonts w:cs="Calibri"/>
          <w:bdr w:val="nil"/>
          <w:lang w:val="en-US"/>
        </w:rPr>
      </w:pPr>
      <w:r w:rsidRPr="00454D80">
        <w:rPr>
          <w:rFonts w:cs="Calibri"/>
          <w:i/>
          <w:iCs/>
          <w:bdr w:val="nil"/>
          <w:lang w:val="en-US"/>
        </w:rPr>
        <w:t>Idealized influence</w:t>
      </w:r>
      <w:r w:rsidRPr="00454D80">
        <w:rPr>
          <w:rFonts w:cs="Calibri"/>
          <w:bdr w:val="nil"/>
          <w:lang w:val="en-US"/>
        </w:rPr>
        <w:t xml:space="preserve">: Leaders become role models for their subordinates in terms of attitudes and behavior. The leader earns the respect, loyalty and admiration of subordinates with his/her attitudes and behavior and at the same time gives them a sense of being in unity. Leaders strive to integrate with subordinates, both on a mental basis and behaviorally. </w:t>
      </w:r>
    </w:p>
    <w:p w:rsidR="00F26970" w:rsidRDefault="00843F86" w:rsidP="00843F86">
      <w:pPr>
        <w:spacing w:line="360" w:lineRule="auto"/>
        <w:jc w:val="both"/>
        <w:rPr>
          <w:rFonts w:cs="Calibri"/>
          <w:bdr w:val="nil"/>
          <w:lang w:val="en-US"/>
        </w:rPr>
      </w:pPr>
      <w:r w:rsidRPr="00454D80">
        <w:rPr>
          <w:rFonts w:cs="Calibri"/>
          <w:i/>
          <w:iCs/>
          <w:bdr w:val="nil"/>
          <w:lang w:val="en-US"/>
        </w:rPr>
        <w:t>Intellectual stimulation</w:t>
      </w:r>
      <w:r w:rsidRPr="00454D80">
        <w:rPr>
          <w:rFonts w:cs="Calibri"/>
          <w:bdr w:val="nil"/>
          <w:lang w:val="en-US"/>
        </w:rPr>
        <w:t xml:space="preserve">: The leader obtains the necessary cognitive resources for subordinates and stimulates them to work differently. </w:t>
      </w:r>
    </w:p>
    <w:p w:rsidR="00843F86" w:rsidRPr="00454D80" w:rsidRDefault="00843F86" w:rsidP="00843F86">
      <w:pPr>
        <w:spacing w:line="360" w:lineRule="auto"/>
        <w:jc w:val="both"/>
        <w:rPr>
          <w:lang w:val="en-US"/>
        </w:rPr>
      </w:pPr>
      <w:r w:rsidRPr="00454D80">
        <w:rPr>
          <w:rFonts w:cs="Calibri"/>
          <w:i/>
          <w:iCs/>
          <w:bdr w:val="nil"/>
          <w:lang w:val="en-US"/>
        </w:rPr>
        <w:t>Inspirational motivation</w:t>
      </w:r>
      <w:r w:rsidRPr="00454D80">
        <w:rPr>
          <w:rFonts w:cs="Calibri"/>
          <w:bdr w:val="nil"/>
          <w:lang w:val="en-US"/>
        </w:rPr>
        <w:t>: Not only</w:t>
      </w:r>
      <w:r w:rsidR="00F26970">
        <w:rPr>
          <w:rFonts w:cs="Calibri"/>
          <w:bdr w:val="nil"/>
          <w:lang w:val="en-US"/>
        </w:rPr>
        <w:t xml:space="preserve"> does the leader make sure </w:t>
      </w:r>
      <w:r w:rsidRPr="00454D80">
        <w:rPr>
          <w:rFonts w:cs="Calibri"/>
          <w:bdr w:val="nil"/>
          <w:lang w:val="en-US"/>
        </w:rPr>
        <w:t xml:space="preserve">a vision is formulated for the future, but also teaches </w:t>
      </w:r>
      <w:r w:rsidR="00F26970">
        <w:rPr>
          <w:rFonts w:cs="Calibri"/>
          <w:bdr w:val="nil"/>
          <w:lang w:val="en-US"/>
        </w:rPr>
        <w:t>the ways and means to reach such</w:t>
      </w:r>
      <w:r w:rsidRPr="00454D80">
        <w:rPr>
          <w:rFonts w:cs="Calibri"/>
          <w:bdr w:val="nil"/>
          <w:lang w:val="en-US"/>
        </w:rPr>
        <w:t xml:space="preserve"> visi</w:t>
      </w:r>
      <w:r w:rsidR="00F26970">
        <w:rPr>
          <w:rFonts w:cs="Calibri"/>
          <w:bdr w:val="nil"/>
          <w:lang w:val="en-US"/>
        </w:rPr>
        <w:t xml:space="preserve">on, showing subordinates </w:t>
      </w:r>
      <w:r w:rsidRPr="00454D80">
        <w:rPr>
          <w:rFonts w:cs="Calibri"/>
          <w:bdr w:val="nil"/>
          <w:lang w:val="en-US"/>
        </w:rPr>
        <w:t>they too can</w:t>
      </w:r>
      <w:r w:rsidR="00266856">
        <w:rPr>
          <w:rFonts w:cs="Calibri"/>
          <w:bdr w:val="nil"/>
          <w:lang w:val="en-US"/>
        </w:rPr>
        <w:t xml:space="preserve"> get there (</w:t>
      </w:r>
      <w:proofErr w:type="spellStart"/>
      <w:r w:rsidR="00266856">
        <w:rPr>
          <w:rFonts w:cs="Calibri"/>
          <w:bdr w:val="nil"/>
          <w:lang w:val="en-US"/>
        </w:rPr>
        <w:t>Avolio</w:t>
      </w:r>
      <w:proofErr w:type="spellEnd"/>
      <w:r w:rsidR="00266856">
        <w:rPr>
          <w:rFonts w:cs="Calibri"/>
          <w:bdr w:val="nil"/>
          <w:lang w:val="en-US"/>
        </w:rPr>
        <w:t xml:space="preserve"> et al.</w:t>
      </w:r>
      <w:r w:rsidRPr="00454D80">
        <w:rPr>
          <w:rFonts w:cs="Calibri"/>
          <w:bdr w:val="nil"/>
          <w:lang w:val="en-US"/>
        </w:rPr>
        <w:t>, 1999). For the employee, the organization's most important representative is the employee's own line manager (Scott &amp; Bruce, 1994). This is why the subordinate's thoughts about the manager'</w:t>
      </w:r>
      <w:r w:rsidR="00F26970">
        <w:rPr>
          <w:rFonts w:cs="Calibri"/>
          <w:bdr w:val="nil"/>
          <w:lang w:val="en-US"/>
        </w:rPr>
        <w:t>s attitudes and behavior create</w:t>
      </w:r>
      <w:r w:rsidRPr="00454D80">
        <w:rPr>
          <w:rFonts w:cs="Calibri"/>
          <w:bdr w:val="nil"/>
          <w:lang w:val="en-US"/>
        </w:rPr>
        <w:t xml:space="preserve"> his/her perception of the manager's effectiveness as a leader. The e</w:t>
      </w:r>
      <w:r w:rsidR="00F26970">
        <w:rPr>
          <w:rFonts w:cs="Calibri"/>
          <w:bdr w:val="nil"/>
          <w:lang w:val="en-US"/>
        </w:rPr>
        <w:t>mployee is likely to accept the</w:t>
      </w:r>
      <w:r w:rsidRPr="00454D80">
        <w:rPr>
          <w:rFonts w:cs="Calibri"/>
          <w:bdr w:val="nil"/>
          <w:lang w:val="en-US"/>
        </w:rPr>
        <w:t xml:space="preserve"> perception of the manager as a general rule for the organization (</w:t>
      </w:r>
      <w:proofErr w:type="spellStart"/>
      <w:r w:rsidRPr="00454D80">
        <w:rPr>
          <w:rFonts w:cs="Calibri"/>
          <w:bdr w:val="nil"/>
          <w:lang w:val="en-US"/>
        </w:rPr>
        <w:t>Jaiswal</w:t>
      </w:r>
      <w:proofErr w:type="spellEnd"/>
      <w:r w:rsidRPr="00454D80">
        <w:rPr>
          <w:rFonts w:cs="Calibri"/>
          <w:bdr w:val="nil"/>
          <w:lang w:val="en-US"/>
        </w:rPr>
        <w:t xml:space="preserve"> &amp; </w:t>
      </w:r>
      <w:proofErr w:type="spellStart"/>
      <w:r w:rsidRPr="00454D80">
        <w:rPr>
          <w:rFonts w:cs="Calibri"/>
          <w:bdr w:val="nil"/>
          <w:lang w:val="en-US"/>
        </w:rPr>
        <w:t>Dhar</w:t>
      </w:r>
      <w:proofErr w:type="spellEnd"/>
      <w:r w:rsidRPr="00454D80">
        <w:rPr>
          <w:rFonts w:cs="Calibri"/>
          <w:bdr w:val="nil"/>
          <w:lang w:val="en-US"/>
        </w:rPr>
        <w:t>, 2015).</w:t>
      </w:r>
    </w:p>
    <w:p w:rsidR="00843F86" w:rsidRPr="00454D80" w:rsidRDefault="00843F86" w:rsidP="00843F86">
      <w:pPr>
        <w:spacing w:line="360" w:lineRule="auto"/>
        <w:jc w:val="both"/>
        <w:rPr>
          <w:i/>
          <w:lang w:val="en-US"/>
        </w:rPr>
      </w:pPr>
      <w:r w:rsidRPr="00454D80">
        <w:rPr>
          <w:rFonts w:cs="Calibri"/>
          <w:b/>
          <w:bCs/>
          <w:i/>
          <w:iCs/>
          <w:bdr w:val="nil"/>
          <w:lang w:val="en-US"/>
        </w:rPr>
        <w:t>H</w:t>
      </w:r>
      <w:r w:rsidRPr="00454D80">
        <w:rPr>
          <w:rFonts w:cs="Calibri"/>
          <w:b/>
          <w:bCs/>
          <w:i/>
          <w:iCs/>
          <w:bdr w:val="nil"/>
          <w:vertAlign w:val="subscript"/>
          <w:lang w:val="en-US"/>
        </w:rPr>
        <w:t>5</w:t>
      </w:r>
      <w:r w:rsidRPr="00454D80">
        <w:rPr>
          <w:rFonts w:cs="Calibri"/>
          <w:b/>
          <w:bCs/>
          <w:i/>
          <w:iCs/>
          <w:bdr w:val="nil"/>
          <w:lang w:val="en-US"/>
        </w:rPr>
        <w:t>:</w:t>
      </w:r>
      <w:r w:rsidRPr="00454D80">
        <w:rPr>
          <w:rFonts w:cs="Calibri"/>
          <w:i/>
          <w:iCs/>
          <w:bdr w:val="nil"/>
          <w:lang w:val="en-US"/>
        </w:rPr>
        <w:t xml:space="preserve"> Transformational leadership </w:t>
      </w:r>
      <w:r w:rsidRPr="00454D80">
        <w:rPr>
          <w:i/>
          <w:iCs/>
          <w:bdr w:val="nil"/>
          <w:lang w:val="en-US" w:bidi="en-US"/>
        </w:rPr>
        <w:t>is positively related to leadership effectiveness</w:t>
      </w:r>
    </w:p>
    <w:p w:rsidR="00843F86" w:rsidRPr="00454D80" w:rsidRDefault="00843F86" w:rsidP="00843F86">
      <w:pPr>
        <w:spacing w:line="240" w:lineRule="auto"/>
        <w:jc w:val="both"/>
        <w:rPr>
          <w:b/>
          <w:lang w:val="en-US"/>
        </w:rPr>
      </w:pPr>
      <w:r w:rsidRPr="00454D80">
        <w:rPr>
          <w:b/>
          <w:bCs/>
          <w:bdr w:val="nil"/>
          <w:lang w:val="en-US" w:bidi="en-US"/>
        </w:rPr>
        <w:t xml:space="preserve">2.2. Participants and Procedure  </w:t>
      </w:r>
    </w:p>
    <w:p w:rsidR="00843F86" w:rsidRPr="00454D80" w:rsidRDefault="00843F86" w:rsidP="00843F86">
      <w:pPr>
        <w:spacing w:line="360" w:lineRule="auto"/>
        <w:jc w:val="both"/>
        <w:rPr>
          <w:lang w:val="en-US"/>
        </w:rPr>
      </w:pPr>
      <w:r w:rsidRPr="00454D80">
        <w:rPr>
          <w:rFonts w:cs="Calibri"/>
          <w:bdr w:val="nil"/>
          <w:lang w:val="en-US"/>
        </w:rPr>
        <w:t>The study was conducted in a company in Turkey that provi</w:t>
      </w:r>
      <w:r w:rsidR="000C198B">
        <w:rPr>
          <w:rFonts w:cs="Calibri"/>
          <w:bdr w:val="nil"/>
          <w:lang w:val="en-US"/>
        </w:rPr>
        <w:t xml:space="preserve">des services in </w:t>
      </w:r>
      <w:r w:rsidR="00086BA3">
        <w:rPr>
          <w:rFonts w:cs="Calibri"/>
          <w:bdr w:val="nil"/>
          <w:lang w:val="en-US"/>
        </w:rPr>
        <w:t xml:space="preserve">the </w:t>
      </w:r>
      <w:r w:rsidR="000C198B">
        <w:rPr>
          <w:rFonts w:cs="Calibri"/>
          <w:bdr w:val="nil"/>
          <w:lang w:val="en-US"/>
        </w:rPr>
        <w:t>communication</w:t>
      </w:r>
      <w:r w:rsidR="00086BA3">
        <w:rPr>
          <w:rFonts w:cs="Calibri"/>
          <w:bdr w:val="nil"/>
          <w:lang w:val="en-US"/>
        </w:rPr>
        <w:t>s</w:t>
      </w:r>
      <w:r w:rsidR="000C198B">
        <w:rPr>
          <w:rFonts w:cs="Calibri"/>
          <w:bdr w:val="nil"/>
          <w:lang w:val="en-US"/>
        </w:rPr>
        <w:t xml:space="preserve"> sector</w:t>
      </w:r>
      <w:r w:rsidRPr="00454D80">
        <w:rPr>
          <w:rFonts w:cs="Calibri"/>
          <w:bdr w:val="nil"/>
          <w:lang w:val="en-US"/>
        </w:rPr>
        <w:t xml:space="preserve">. The company held a one-year training and coaching program for </w:t>
      </w:r>
      <w:r w:rsidR="00F26970" w:rsidRPr="00F26970">
        <w:rPr>
          <w:rFonts w:cs="Calibri"/>
          <w:bCs/>
          <w:bdr w:val="nil"/>
          <w:lang w:val="en-US"/>
        </w:rPr>
        <w:t>65</w:t>
      </w:r>
      <w:r w:rsidRPr="00454D80">
        <w:rPr>
          <w:rFonts w:cs="Calibri"/>
          <w:bdr w:val="nil"/>
          <w:lang w:val="en-US"/>
        </w:rPr>
        <w:t xml:space="preserve"> middle managers that aimed to develop their</w:t>
      </w:r>
      <w:r w:rsidR="00F26970">
        <w:rPr>
          <w:rFonts w:cs="Calibri"/>
          <w:bdr w:val="nil"/>
          <w:lang w:val="en-US"/>
        </w:rPr>
        <w:t xml:space="preserve"> leadership skills.  34 of the 65</w:t>
      </w:r>
      <w:r w:rsidRPr="00454D80">
        <w:rPr>
          <w:rFonts w:cs="Calibri"/>
          <w:bdr w:val="nil"/>
          <w:lang w:val="en-US"/>
        </w:rPr>
        <w:t xml:space="preserve"> managers volunteered to</w:t>
      </w:r>
      <w:r w:rsidR="0004133F" w:rsidRPr="00454D80">
        <w:rPr>
          <w:rFonts w:cs="Calibri"/>
          <w:bdr w:val="nil"/>
          <w:lang w:val="en-US"/>
        </w:rPr>
        <w:t xml:space="preserve"> participate</w:t>
      </w:r>
      <w:r w:rsidR="00F26970">
        <w:rPr>
          <w:rFonts w:cs="Calibri"/>
          <w:bdr w:val="nil"/>
          <w:lang w:val="en-US"/>
        </w:rPr>
        <w:t xml:space="preserve"> in the research. 34</w:t>
      </w:r>
      <w:r w:rsidRPr="00454D80">
        <w:rPr>
          <w:rFonts w:cs="Calibri"/>
          <w:bdr w:val="nil"/>
          <w:lang w:val="en-US"/>
        </w:rPr>
        <w:t xml:space="preserve"> managers assessed the company's top management in terms of their consideration of future consequences, empowering leadership and leadership effectiveness. The 296 employees</w:t>
      </w:r>
      <w:r w:rsidR="00F26970">
        <w:rPr>
          <w:rFonts w:cs="Calibri"/>
          <w:bdr w:val="nil"/>
          <w:lang w:val="en-US"/>
        </w:rPr>
        <w:t xml:space="preserve"> working under the 34</w:t>
      </w:r>
      <w:r w:rsidRPr="00454D80">
        <w:rPr>
          <w:rFonts w:cs="Calibri"/>
          <w:bdr w:val="nil"/>
          <w:lang w:val="en-US"/>
        </w:rPr>
        <w:t xml:space="preserve"> managers assessed their managers in terms of their consideration of future consequences, transformational leadership and leadership effectiveness. </w:t>
      </w:r>
    </w:p>
    <w:p w:rsidR="00843F86" w:rsidRPr="00454D80" w:rsidRDefault="00843F86" w:rsidP="00843F86">
      <w:pPr>
        <w:spacing w:line="360" w:lineRule="auto"/>
        <w:jc w:val="both"/>
        <w:rPr>
          <w:b/>
          <w:lang w:val="en-US"/>
        </w:rPr>
      </w:pPr>
      <w:r w:rsidRPr="00454D80">
        <w:rPr>
          <w:rFonts w:cs="Calibri"/>
          <w:b/>
          <w:bCs/>
          <w:bdr w:val="nil"/>
          <w:lang w:val="en-US"/>
        </w:rPr>
        <w:t>2.3. Measures</w:t>
      </w:r>
    </w:p>
    <w:p w:rsidR="00843F86" w:rsidRPr="00454D80" w:rsidRDefault="00843F86" w:rsidP="00843F86">
      <w:pPr>
        <w:spacing w:line="360" w:lineRule="auto"/>
        <w:jc w:val="both"/>
        <w:rPr>
          <w:lang w:val="en-US"/>
        </w:rPr>
      </w:pPr>
      <w:r w:rsidRPr="00454D80">
        <w:rPr>
          <w:rFonts w:cs="Calibri"/>
          <w:bdr w:val="nil"/>
          <w:lang w:val="en-US"/>
        </w:rPr>
        <w:t xml:space="preserve">The questions were generally based on a 5-item </w:t>
      </w:r>
      <w:proofErr w:type="spellStart"/>
      <w:r w:rsidRPr="00454D80">
        <w:rPr>
          <w:rFonts w:cs="Calibri"/>
          <w:bdr w:val="nil"/>
          <w:lang w:val="en-US"/>
        </w:rPr>
        <w:t>Likert</w:t>
      </w:r>
      <w:proofErr w:type="spellEnd"/>
      <w:r w:rsidRPr="00454D80">
        <w:rPr>
          <w:rFonts w:cs="Calibri"/>
          <w:bdr w:val="nil"/>
          <w:lang w:val="en-US"/>
        </w:rPr>
        <w:t>-type scale. The data collected were first analyzed using confirmatory factor analysis for the entire scale. The analysis exhibited satisfactory results. X</w:t>
      </w:r>
      <w:r w:rsidRPr="00454D80">
        <w:rPr>
          <w:rFonts w:cs="Calibri"/>
          <w:bdr w:val="nil"/>
          <w:vertAlign w:val="superscript"/>
          <w:lang w:val="en-US"/>
        </w:rPr>
        <w:t>2</w:t>
      </w:r>
      <w:r w:rsidRPr="00454D80">
        <w:rPr>
          <w:rFonts w:cs="Calibri"/>
          <w:bdr w:val="nil"/>
          <w:lang w:val="en-US"/>
        </w:rPr>
        <w:t xml:space="preserve">= 703.09, </w:t>
      </w:r>
      <w:r w:rsidRPr="00454D80">
        <w:rPr>
          <w:bdr w:val="nil"/>
          <w:lang w:val="en-US" w:bidi="en-US"/>
        </w:rPr>
        <w:t>RMR= .04, GFI= .92, NFI= .90, TLI= .93, RMSEA= .06</w:t>
      </w:r>
      <w:r w:rsidRPr="00454D80">
        <w:rPr>
          <w:rFonts w:cs="Calibri"/>
          <w:bdr w:val="nil"/>
          <w:lang w:val="en-US"/>
        </w:rPr>
        <w:t>. In the reliabi</w:t>
      </w:r>
      <w:r w:rsidR="0004133F" w:rsidRPr="00454D80">
        <w:rPr>
          <w:rFonts w:cs="Calibri"/>
          <w:bdr w:val="nil"/>
          <w:lang w:val="en-US"/>
        </w:rPr>
        <w:t>lity analysis of the entire s</w:t>
      </w:r>
      <w:r w:rsidRPr="00454D80">
        <w:rPr>
          <w:rFonts w:cs="Calibri"/>
          <w:bdr w:val="nil"/>
          <w:lang w:val="en-US"/>
        </w:rPr>
        <w:t xml:space="preserve">cale, </w:t>
      </w:r>
      <w:r w:rsidR="00F26970">
        <w:rPr>
          <w:rFonts w:cs="Calibri"/>
          <w:bdr w:val="nil"/>
          <w:lang w:val="en-US"/>
        </w:rPr>
        <w:t xml:space="preserve">the </w:t>
      </w:r>
      <w:proofErr w:type="spellStart"/>
      <w:r w:rsidRPr="00454D80">
        <w:rPr>
          <w:rFonts w:cs="Calibri"/>
          <w:bdr w:val="nil"/>
          <w:lang w:val="en-US"/>
        </w:rPr>
        <w:t>Cronbach's</w:t>
      </w:r>
      <w:proofErr w:type="spellEnd"/>
      <w:r w:rsidRPr="00454D80">
        <w:rPr>
          <w:rFonts w:cs="Calibri"/>
          <w:bdr w:val="nil"/>
          <w:lang w:val="en-US"/>
        </w:rPr>
        <w:t xml:space="preserve"> Alpha coefficient was found to be α= .85. A </w:t>
      </w:r>
      <w:proofErr w:type="spellStart"/>
      <w:r w:rsidRPr="00454D80">
        <w:rPr>
          <w:rFonts w:cs="Calibri"/>
          <w:bdr w:val="nil"/>
          <w:lang w:val="en-US"/>
        </w:rPr>
        <w:t>Cronbach</w:t>
      </w:r>
      <w:proofErr w:type="spellEnd"/>
      <w:r w:rsidRPr="00454D80">
        <w:rPr>
          <w:rFonts w:cs="Calibri"/>
          <w:bdr w:val="nil"/>
          <w:lang w:val="en-US"/>
        </w:rPr>
        <w:t xml:space="preserve"> Alpha coefficient of &gt;.70 is accepted as an indication of scale reliability (Morgan, Leech, </w:t>
      </w:r>
      <w:proofErr w:type="spellStart"/>
      <w:r w:rsidRPr="00454D80">
        <w:rPr>
          <w:rFonts w:cs="Calibri"/>
          <w:bdr w:val="nil"/>
          <w:lang w:val="en-US"/>
        </w:rPr>
        <w:t>Glorckne</w:t>
      </w:r>
      <w:proofErr w:type="spellEnd"/>
      <w:r w:rsidRPr="00454D80">
        <w:rPr>
          <w:rFonts w:cs="Calibri"/>
          <w:bdr w:val="nil"/>
          <w:lang w:val="en-US"/>
        </w:rPr>
        <w:t xml:space="preserve"> &amp; </w:t>
      </w:r>
      <w:proofErr w:type="spellStart"/>
      <w:r w:rsidRPr="00454D80">
        <w:rPr>
          <w:rFonts w:cs="Calibri"/>
          <w:bdr w:val="nil"/>
          <w:lang w:val="en-US"/>
        </w:rPr>
        <w:t>Barret</w:t>
      </w:r>
      <w:proofErr w:type="spellEnd"/>
      <w:r w:rsidRPr="00454D80">
        <w:rPr>
          <w:rFonts w:cs="Calibri"/>
          <w:bdr w:val="nil"/>
          <w:lang w:val="en-US"/>
        </w:rPr>
        <w:t>, 2004).</w:t>
      </w:r>
    </w:p>
    <w:p w:rsidR="00843F86" w:rsidRPr="00454D80" w:rsidRDefault="00843F86" w:rsidP="00843F86">
      <w:pPr>
        <w:spacing w:line="360" w:lineRule="auto"/>
        <w:jc w:val="both"/>
        <w:rPr>
          <w:lang w:val="en-US"/>
        </w:rPr>
      </w:pPr>
      <w:r w:rsidRPr="00454D80">
        <w:rPr>
          <w:rFonts w:cs="Calibri"/>
          <w:bdr w:val="nil"/>
          <w:lang w:val="en-US"/>
        </w:rPr>
        <w:t>2.3.1. Consideration of future consequences</w:t>
      </w:r>
    </w:p>
    <w:p w:rsidR="00843F86" w:rsidRPr="00454D80" w:rsidRDefault="00843F86" w:rsidP="00F00E43">
      <w:pPr>
        <w:spacing w:line="360" w:lineRule="auto"/>
        <w:jc w:val="both"/>
        <w:rPr>
          <w:rFonts w:cs="Calibri"/>
          <w:bdr w:val="nil"/>
          <w:lang w:val="en-US"/>
        </w:rPr>
      </w:pPr>
      <w:r w:rsidRPr="00454D80">
        <w:rPr>
          <w:rFonts w:cs="Calibri"/>
          <w:bdr w:val="nil"/>
          <w:lang w:val="en-US"/>
        </w:rPr>
        <w:lastRenderedPageBreak/>
        <w:t xml:space="preserve">The 12-statement scale develop by </w:t>
      </w:r>
      <w:proofErr w:type="spellStart"/>
      <w:r w:rsidRPr="00454D80">
        <w:rPr>
          <w:rFonts w:cs="Calibri"/>
          <w:bdr w:val="nil"/>
          <w:lang w:val="en-US"/>
        </w:rPr>
        <w:t>Strathman</w:t>
      </w:r>
      <w:proofErr w:type="spellEnd"/>
      <w:r w:rsidRPr="00454D80">
        <w:rPr>
          <w:rFonts w:cs="Calibri"/>
          <w:bdr w:val="nil"/>
          <w:lang w:val="en-US"/>
        </w:rPr>
        <w:t xml:space="preserve"> et al. (1994) was used for </w:t>
      </w:r>
      <w:r w:rsidR="00F26970">
        <w:rPr>
          <w:rFonts w:cs="Calibri"/>
          <w:bdr w:val="nil"/>
          <w:lang w:val="en-US"/>
        </w:rPr>
        <w:t xml:space="preserve">the </w:t>
      </w:r>
      <w:r w:rsidRPr="00454D80">
        <w:rPr>
          <w:rFonts w:cs="Calibri"/>
          <w:bdr w:val="nil"/>
          <w:lang w:val="en-US"/>
        </w:rPr>
        <w:t>consideration of future co</w:t>
      </w:r>
      <w:r w:rsidR="00743B5E">
        <w:rPr>
          <w:rFonts w:cs="Calibri"/>
          <w:bdr w:val="nil"/>
          <w:lang w:val="en-US"/>
        </w:rPr>
        <w:t>nsequences. T</w:t>
      </w:r>
      <w:r w:rsidR="00F26970">
        <w:rPr>
          <w:rFonts w:cs="Calibri"/>
          <w:bdr w:val="nil"/>
          <w:lang w:val="en-US"/>
        </w:rPr>
        <w:t xml:space="preserve">he </w:t>
      </w:r>
      <w:proofErr w:type="spellStart"/>
      <w:r w:rsidRPr="00454D80">
        <w:rPr>
          <w:rFonts w:cs="Calibri"/>
          <w:bdr w:val="nil"/>
          <w:lang w:val="en-US"/>
        </w:rPr>
        <w:t>Cronbach's</w:t>
      </w:r>
      <w:proofErr w:type="spellEnd"/>
      <w:r w:rsidRPr="00454D80">
        <w:rPr>
          <w:rFonts w:cs="Calibri"/>
          <w:bdr w:val="nil"/>
          <w:lang w:val="en-US"/>
        </w:rPr>
        <w:t xml:space="preserve"> Alpha coefficient was found to be α= .80. </w:t>
      </w:r>
    </w:p>
    <w:p w:rsidR="00843F86" w:rsidRPr="00454D80" w:rsidRDefault="00843F86" w:rsidP="00F00E43">
      <w:pPr>
        <w:spacing w:line="360" w:lineRule="auto"/>
        <w:jc w:val="both"/>
        <w:rPr>
          <w:i/>
          <w:lang w:val="en-US"/>
        </w:rPr>
      </w:pPr>
      <w:r w:rsidRPr="00454D80">
        <w:rPr>
          <w:i/>
          <w:bdr w:val="nil"/>
          <w:lang w:val="en-US" w:bidi="en-US"/>
        </w:rPr>
        <w:t>2.3.2. Empowering Leadership</w:t>
      </w:r>
    </w:p>
    <w:p w:rsidR="00843F86" w:rsidRPr="00454D80" w:rsidRDefault="00843F86" w:rsidP="00F00E43">
      <w:pPr>
        <w:spacing w:line="360" w:lineRule="auto"/>
        <w:jc w:val="both"/>
        <w:rPr>
          <w:bdr w:val="nil"/>
          <w:lang w:val="en-US" w:bidi="en-US"/>
        </w:rPr>
      </w:pPr>
      <w:r w:rsidRPr="00454D80">
        <w:rPr>
          <w:bdr w:val="nil"/>
          <w:lang w:val="en-US" w:bidi="en-US"/>
        </w:rPr>
        <w:t xml:space="preserve">The 18-statement empowering leadership scale developed by Amundsen and </w:t>
      </w:r>
      <w:proofErr w:type="spellStart"/>
      <w:r w:rsidRPr="00454D80">
        <w:rPr>
          <w:bdr w:val="nil"/>
          <w:lang w:val="en-US" w:bidi="en-US"/>
        </w:rPr>
        <w:t>Matinsen</w:t>
      </w:r>
      <w:proofErr w:type="spellEnd"/>
      <w:r w:rsidRPr="00454D80">
        <w:rPr>
          <w:bdr w:val="nil"/>
          <w:lang w:val="en-US" w:bidi="en-US"/>
        </w:rPr>
        <w:t xml:space="preserve"> (2014) was used in the study. The middle management used the scale to assess the empowering leadership attitude and behavior of top management. </w:t>
      </w:r>
      <w:r w:rsidR="00F26970">
        <w:rPr>
          <w:bdr w:val="nil"/>
          <w:lang w:val="en-US" w:bidi="en-US"/>
        </w:rPr>
        <w:t xml:space="preserve">The </w:t>
      </w:r>
      <w:proofErr w:type="spellStart"/>
      <w:r w:rsidRPr="00454D80">
        <w:rPr>
          <w:bdr w:val="nil"/>
          <w:lang w:val="en-US" w:bidi="en-US"/>
        </w:rPr>
        <w:t>Cronbach's</w:t>
      </w:r>
      <w:proofErr w:type="spellEnd"/>
      <w:r w:rsidRPr="00454D80">
        <w:rPr>
          <w:bdr w:val="nil"/>
          <w:lang w:val="en-US" w:bidi="en-US"/>
        </w:rPr>
        <w:t xml:space="preserve"> Alpha coefficient was found to be α= .82.</w:t>
      </w:r>
    </w:p>
    <w:p w:rsidR="00843F86" w:rsidRPr="00454D80" w:rsidRDefault="00843F86" w:rsidP="00F00E43">
      <w:pPr>
        <w:spacing w:line="360" w:lineRule="auto"/>
        <w:jc w:val="both"/>
        <w:rPr>
          <w:i/>
          <w:lang w:val="en-US"/>
        </w:rPr>
      </w:pPr>
      <w:r w:rsidRPr="00454D80">
        <w:rPr>
          <w:i/>
          <w:bdr w:val="nil"/>
          <w:lang w:val="en-US" w:bidi="en-US"/>
        </w:rPr>
        <w:t>2.3.3. Transformational Leadership</w:t>
      </w:r>
    </w:p>
    <w:p w:rsidR="00843F86" w:rsidRPr="00454D80" w:rsidRDefault="00843F86" w:rsidP="00F00E43">
      <w:pPr>
        <w:spacing w:line="360" w:lineRule="auto"/>
        <w:jc w:val="both"/>
        <w:rPr>
          <w:bdr w:val="nil"/>
          <w:lang w:val="en-US" w:bidi="en-US"/>
        </w:rPr>
      </w:pPr>
      <w:r w:rsidRPr="00454D80">
        <w:rPr>
          <w:bdr w:val="nil"/>
          <w:lang w:val="en-US" w:bidi="en-US"/>
        </w:rPr>
        <w:t xml:space="preserve">The 20-statement of multifactor leadership questionnaire developed by Bass &amp; </w:t>
      </w:r>
      <w:proofErr w:type="spellStart"/>
      <w:r w:rsidRPr="00454D80">
        <w:rPr>
          <w:bdr w:val="nil"/>
          <w:lang w:val="en-US" w:bidi="en-US"/>
        </w:rPr>
        <w:t>Avolio</w:t>
      </w:r>
      <w:proofErr w:type="spellEnd"/>
      <w:r w:rsidRPr="00454D80">
        <w:rPr>
          <w:bdr w:val="nil"/>
          <w:lang w:val="en-US" w:bidi="en-US"/>
        </w:rPr>
        <w:t xml:space="preserve"> (1997) was adapted for transformational leadership scale.  The participants used the scale to assess the transformational leadership attitude and behavior of their managers. </w:t>
      </w:r>
      <w:r w:rsidR="00F26970">
        <w:rPr>
          <w:bdr w:val="nil"/>
          <w:lang w:val="en-US" w:bidi="en-US"/>
        </w:rPr>
        <w:t xml:space="preserve">The </w:t>
      </w:r>
      <w:proofErr w:type="spellStart"/>
      <w:r w:rsidRPr="00454D80">
        <w:rPr>
          <w:bdr w:val="nil"/>
          <w:lang w:val="en-US" w:bidi="en-US"/>
        </w:rPr>
        <w:t>Cronbach's</w:t>
      </w:r>
      <w:proofErr w:type="spellEnd"/>
      <w:r w:rsidRPr="00454D80">
        <w:rPr>
          <w:bdr w:val="nil"/>
          <w:lang w:val="en-US" w:bidi="en-US"/>
        </w:rPr>
        <w:t xml:space="preserve"> Alpha coefficient was found to be α= .92.</w:t>
      </w:r>
    </w:p>
    <w:p w:rsidR="00843F86" w:rsidRPr="00454D80" w:rsidRDefault="00843F86" w:rsidP="00F00E43">
      <w:pPr>
        <w:spacing w:line="360" w:lineRule="auto"/>
        <w:jc w:val="both"/>
        <w:rPr>
          <w:i/>
          <w:lang w:val="en-US"/>
        </w:rPr>
      </w:pPr>
      <w:r w:rsidRPr="00454D80">
        <w:rPr>
          <w:i/>
          <w:bdr w:val="nil"/>
          <w:lang w:val="en-US" w:bidi="en-US"/>
        </w:rPr>
        <w:t>2.3.4. Leadership Effectiveness</w:t>
      </w:r>
    </w:p>
    <w:p w:rsidR="00843F86" w:rsidRPr="00454D80" w:rsidRDefault="00843F86" w:rsidP="00F00E43">
      <w:pPr>
        <w:spacing w:line="360" w:lineRule="auto"/>
        <w:jc w:val="both"/>
        <w:rPr>
          <w:lang w:val="en-US"/>
        </w:rPr>
      </w:pPr>
      <w:r w:rsidRPr="00454D80">
        <w:rPr>
          <w:bdr w:val="nil"/>
          <w:lang w:val="en-US" w:bidi="en-US"/>
        </w:rPr>
        <w:t xml:space="preserve">The leadership effectiveness scale developed by De </w:t>
      </w:r>
      <w:proofErr w:type="spellStart"/>
      <w:r w:rsidRPr="00454D80">
        <w:rPr>
          <w:bdr w:val="nil"/>
          <w:lang w:val="en-US" w:bidi="en-US"/>
        </w:rPr>
        <w:t>Hoogh</w:t>
      </w:r>
      <w:proofErr w:type="spellEnd"/>
      <w:r w:rsidRPr="00454D80">
        <w:rPr>
          <w:bdr w:val="nil"/>
          <w:lang w:val="en-US" w:bidi="en-US"/>
        </w:rPr>
        <w:t xml:space="preserve">, </w:t>
      </w:r>
      <w:proofErr w:type="spellStart"/>
      <w:r w:rsidRPr="00454D80">
        <w:rPr>
          <w:bdr w:val="nil"/>
          <w:lang w:val="en-US" w:bidi="en-US"/>
        </w:rPr>
        <w:t>Hartog</w:t>
      </w:r>
      <w:proofErr w:type="spellEnd"/>
      <w:r w:rsidRPr="00454D80">
        <w:rPr>
          <w:bdr w:val="nil"/>
          <w:lang w:val="en-US" w:bidi="en-US"/>
        </w:rPr>
        <w:t xml:space="preserve">, and </w:t>
      </w:r>
      <w:proofErr w:type="spellStart"/>
      <w:r w:rsidRPr="00454D80">
        <w:rPr>
          <w:bdr w:val="nil"/>
          <w:lang w:val="en-US" w:bidi="en-US"/>
        </w:rPr>
        <w:t>Koopman</w:t>
      </w:r>
      <w:proofErr w:type="spellEnd"/>
      <w:r w:rsidRPr="00454D80">
        <w:rPr>
          <w:bdr w:val="nil"/>
          <w:lang w:val="en-US" w:bidi="en-US"/>
        </w:rPr>
        <w:t xml:space="preserve"> (2005) was used. </w:t>
      </w:r>
      <w:r w:rsidR="00743B5E">
        <w:rPr>
          <w:bdr w:val="nil"/>
          <w:lang w:val="en-US" w:bidi="en-US"/>
        </w:rPr>
        <w:t>The</w:t>
      </w:r>
      <w:r w:rsidR="00F26970">
        <w:rPr>
          <w:bdr w:val="nil"/>
          <w:lang w:val="en-US" w:bidi="en-US"/>
        </w:rPr>
        <w:t xml:space="preserve"> </w:t>
      </w:r>
      <w:proofErr w:type="spellStart"/>
      <w:r w:rsidRPr="00454D80">
        <w:rPr>
          <w:bdr w:val="nil"/>
          <w:lang w:val="en-US" w:bidi="en-US"/>
        </w:rPr>
        <w:t>Cronbach's</w:t>
      </w:r>
      <w:proofErr w:type="spellEnd"/>
      <w:r w:rsidRPr="00454D80">
        <w:rPr>
          <w:bdr w:val="nil"/>
          <w:lang w:val="en-US" w:bidi="en-US"/>
        </w:rPr>
        <w:t xml:space="preserve"> Alpha coefficient was found to be α= .88.</w:t>
      </w:r>
    </w:p>
    <w:p w:rsidR="00843F86" w:rsidRPr="00454D80" w:rsidRDefault="00843F86" w:rsidP="00F00E43">
      <w:pPr>
        <w:spacing w:line="360" w:lineRule="auto"/>
        <w:jc w:val="both"/>
        <w:rPr>
          <w:b/>
          <w:lang w:val="en-US"/>
        </w:rPr>
      </w:pPr>
      <w:r w:rsidRPr="00454D80">
        <w:rPr>
          <w:b/>
          <w:bCs/>
          <w:bdr w:val="nil"/>
          <w:lang w:val="en-US" w:bidi="en-US"/>
        </w:rPr>
        <w:t>2.4. Analysis and Results</w:t>
      </w:r>
    </w:p>
    <w:p w:rsidR="00843F86" w:rsidRPr="00454D80" w:rsidRDefault="00843F86" w:rsidP="00F00E43">
      <w:pPr>
        <w:spacing w:line="360" w:lineRule="auto"/>
        <w:jc w:val="both"/>
        <w:rPr>
          <w:lang w:val="en-US"/>
        </w:rPr>
      </w:pPr>
      <w:r w:rsidRPr="00454D80">
        <w:rPr>
          <w:bdr w:val="nil"/>
          <w:lang w:val="en-US" w:bidi="en-US"/>
        </w:rPr>
        <w:t xml:space="preserve">The study analyzed the causal link between the structural equivalence model and the variables. The variables of the study were </w:t>
      </w:r>
      <w:r w:rsidR="00F26970">
        <w:rPr>
          <w:bdr w:val="nil"/>
          <w:lang w:val="en-US" w:bidi="en-US"/>
        </w:rPr>
        <w:t xml:space="preserve">the </w:t>
      </w:r>
      <w:r w:rsidRPr="00454D80">
        <w:rPr>
          <w:bdr w:val="nil"/>
          <w:lang w:val="en-US" w:bidi="en-US"/>
        </w:rPr>
        <w:t>consideration of future consequences (the exogenous latent variable), the empowering leadership (first grade e</w:t>
      </w:r>
      <w:r w:rsidR="00F26970">
        <w:rPr>
          <w:bdr w:val="nil"/>
          <w:lang w:val="en-US" w:bidi="en-US"/>
        </w:rPr>
        <w:t xml:space="preserve">ndogenous latent variable), </w:t>
      </w:r>
      <w:r w:rsidRPr="00454D80">
        <w:rPr>
          <w:bdr w:val="nil"/>
          <w:lang w:val="en-US" w:bidi="en-US"/>
        </w:rPr>
        <w:t>transformational leadership</w:t>
      </w:r>
      <w:r w:rsidR="00F26970">
        <w:rPr>
          <w:bdr w:val="nil"/>
          <w:lang w:val="en-US" w:bidi="en-US"/>
        </w:rPr>
        <w:t>,</w:t>
      </w:r>
      <w:r w:rsidRPr="00454D80">
        <w:rPr>
          <w:bdr w:val="nil"/>
          <w:lang w:val="en-US" w:bidi="en-US"/>
        </w:rPr>
        <w:t xml:space="preserve"> and leadership effectiveness (second grade endogenous latent variables). The analyses were performed in the SPSS 17 and AMOS 18. </w:t>
      </w:r>
    </w:p>
    <w:p w:rsidR="00843F86" w:rsidRPr="00454D80" w:rsidRDefault="00843F86" w:rsidP="00F00E43">
      <w:pPr>
        <w:pStyle w:val="ResimYazs"/>
        <w:spacing w:line="360" w:lineRule="auto"/>
        <w:jc w:val="center"/>
        <w:rPr>
          <w:b w:val="0"/>
          <w:color w:val="auto"/>
          <w:sz w:val="22"/>
          <w:szCs w:val="22"/>
          <w:lang w:val="en-US"/>
        </w:rPr>
      </w:pPr>
      <w:r w:rsidRPr="00454D80">
        <w:rPr>
          <w:color w:val="auto"/>
          <w:sz w:val="22"/>
          <w:szCs w:val="22"/>
          <w:bdr w:val="nil"/>
          <w:lang w:val="en-US" w:bidi="en-US"/>
        </w:rPr>
        <w:t xml:space="preserve">Table </w:t>
      </w:r>
      <w:r w:rsidR="00A71D2D" w:rsidRPr="00454D80">
        <w:rPr>
          <w:color w:val="auto"/>
          <w:sz w:val="22"/>
          <w:szCs w:val="22"/>
          <w:lang w:val="en-US"/>
        </w:rPr>
        <w:fldChar w:fldCharType="begin"/>
      </w:r>
      <w:r w:rsidRPr="00454D80">
        <w:rPr>
          <w:color w:val="auto"/>
          <w:sz w:val="22"/>
          <w:szCs w:val="22"/>
          <w:lang w:val="en-US"/>
        </w:rPr>
        <w:instrText xml:space="preserve"> SEQ Tablo \* ARABIC </w:instrText>
      </w:r>
      <w:r w:rsidR="00A71D2D" w:rsidRPr="00454D80">
        <w:rPr>
          <w:color w:val="auto"/>
          <w:sz w:val="22"/>
          <w:szCs w:val="22"/>
          <w:lang w:val="en-US"/>
        </w:rPr>
        <w:fldChar w:fldCharType="separate"/>
      </w:r>
      <w:r w:rsidR="00DE176A">
        <w:rPr>
          <w:noProof/>
          <w:color w:val="auto"/>
          <w:sz w:val="22"/>
          <w:szCs w:val="22"/>
          <w:lang w:val="en-US"/>
        </w:rPr>
        <w:t>1</w:t>
      </w:r>
      <w:r w:rsidR="00A71D2D" w:rsidRPr="00454D80">
        <w:rPr>
          <w:color w:val="auto"/>
          <w:sz w:val="22"/>
          <w:szCs w:val="22"/>
          <w:lang w:val="en-US"/>
        </w:rPr>
        <w:fldChar w:fldCharType="end"/>
      </w:r>
      <w:r w:rsidRPr="00454D80">
        <w:rPr>
          <w:color w:val="auto"/>
          <w:sz w:val="22"/>
          <w:szCs w:val="22"/>
          <w:bdr w:val="nil"/>
          <w:lang w:val="en-US" w:bidi="en-US"/>
        </w:rPr>
        <w:t xml:space="preserve">. </w:t>
      </w:r>
      <w:r w:rsidRPr="00454D80">
        <w:rPr>
          <w:b w:val="0"/>
          <w:color w:val="auto"/>
          <w:sz w:val="22"/>
          <w:szCs w:val="22"/>
          <w:lang w:val="en-US"/>
        </w:rPr>
        <w:t>Means, standard deviations and correlations</w:t>
      </w:r>
    </w:p>
    <w:p w:rsidR="00843F86" w:rsidRPr="00454D80" w:rsidRDefault="00843F86" w:rsidP="00F00E43">
      <w:pPr>
        <w:spacing w:line="360" w:lineRule="auto"/>
        <w:jc w:val="both"/>
        <w:rPr>
          <w:lang w:val="en-US"/>
        </w:rPr>
      </w:pPr>
      <w:r w:rsidRPr="00454D80">
        <w:rPr>
          <w:bdr w:val="nil"/>
          <w:lang w:val="en-US" w:bidi="en-US"/>
        </w:rPr>
        <w:t xml:space="preserve">The correlation table found statistically significant and positive correlations between </w:t>
      </w:r>
      <w:r w:rsidR="00F26970">
        <w:rPr>
          <w:bdr w:val="nil"/>
          <w:lang w:val="en-US" w:bidi="en-US"/>
        </w:rPr>
        <w:t xml:space="preserve">the </w:t>
      </w:r>
      <w:r w:rsidRPr="00454D80">
        <w:rPr>
          <w:bdr w:val="nil"/>
          <w:lang w:val="en-US" w:bidi="en-US"/>
        </w:rPr>
        <w:t>consideration of future conseq</w:t>
      </w:r>
      <w:r w:rsidR="00585EE8">
        <w:rPr>
          <w:bdr w:val="nil"/>
          <w:lang w:val="en-US" w:bidi="en-US"/>
        </w:rPr>
        <w:t xml:space="preserve">uences, empowering leadership, </w:t>
      </w:r>
      <w:r w:rsidRPr="00454D80">
        <w:rPr>
          <w:bdr w:val="nil"/>
          <w:lang w:val="en-US" w:bidi="en-US"/>
        </w:rPr>
        <w:t xml:space="preserve">transformational leadership, and leadership effectiveness.  </w:t>
      </w:r>
    </w:p>
    <w:p w:rsidR="00843F86" w:rsidRPr="00454D80" w:rsidRDefault="00843F86" w:rsidP="00F00E43">
      <w:pPr>
        <w:pStyle w:val="ResimYazs"/>
        <w:spacing w:after="0" w:line="360" w:lineRule="auto"/>
        <w:jc w:val="center"/>
        <w:rPr>
          <w:color w:val="auto"/>
          <w:sz w:val="22"/>
          <w:szCs w:val="22"/>
          <w:lang w:val="en-US"/>
        </w:rPr>
      </w:pPr>
      <w:r w:rsidRPr="00454D80">
        <w:rPr>
          <w:color w:val="auto"/>
          <w:sz w:val="22"/>
          <w:szCs w:val="22"/>
          <w:bdr w:val="nil"/>
          <w:lang w:val="en-US" w:bidi="en-US"/>
        </w:rPr>
        <w:t xml:space="preserve">Table </w:t>
      </w:r>
      <w:r w:rsidR="00A71D2D" w:rsidRPr="00454D80">
        <w:rPr>
          <w:color w:val="auto"/>
          <w:sz w:val="22"/>
          <w:szCs w:val="22"/>
          <w:lang w:val="en-US"/>
        </w:rPr>
        <w:fldChar w:fldCharType="begin"/>
      </w:r>
      <w:r w:rsidRPr="00454D80">
        <w:rPr>
          <w:color w:val="auto"/>
          <w:sz w:val="22"/>
          <w:szCs w:val="22"/>
          <w:lang w:val="en-US"/>
        </w:rPr>
        <w:instrText xml:space="preserve"> SEQ Tablo \* ARABIC </w:instrText>
      </w:r>
      <w:r w:rsidR="00A71D2D" w:rsidRPr="00454D80">
        <w:rPr>
          <w:color w:val="auto"/>
          <w:sz w:val="22"/>
          <w:szCs w:val="22"/>
          <w:lang w:val="en-US"/>
        </w:rPr>
        <w:fldChar w:fldCharType="separate"/>
      </w:r>
      <w:r w:rsidR="00DE176A">
        <w:rPr>
          <w:noProof/>
          <w:color w:val="auto"/>
          <w:sz w:val="22"/>
          <w:szCs w:val="22"/>
          <w:lang w:val="en-US"/>
        </w:rPr>
        <w:t>2</w:t>
      </w:r>
      <w:r w:rsidR="00A71D2D" w:rsidRPr="00454D80">
        <w:rPr>
          <w:color w:val="auto"/>
          <w:sz w:val="22"/>
          <w:szCs w:val="22"/>
          <w:lang w:val="en-US"/>
        </w:rPr>
        <w:fldChar w:fldCharType="end"/>
      </w:r>
      <w:r w:rsidRPr="00454D80">
        <w:rPr>
          <w:color w:val="auto"/>
          <w:sz w:val="22"/>
          <w:szCs w:val="22"/>
          <w:bdr w:val="nil"/>
          <w:lang w:val="en-US" w:bidi="en-US"/>
        </w:rPr>
        <w:t xml:space="preserve">. </w:t>
      </w:r>
      <w:r w:rsidRPr="00454D80">
        <w:rPr>
          <w:b w:val="0"/>
          <w:color w:val="auto"/>
          <w:sz w:val="22"/>
          <w:szCs w:val="22"/>
          <w:lang w:val="en-US"/>
        </w:rPr>
        <w:t>Results of regression.</w:t>
      </w:r>
    </w:p>
    <w:p w:rsidR="00843F86" w:rsidRPr="00454D80" w:rsidRDefault="00843F86" w:rsidP="00F00E43">
      <w:pPr>
        <w:spacing w:before="240" w:line="360" w:lineRule="auto"/>
        <w:jc w:val="both"/>
        <w:rPr>
          <w:lang w:val="en-US"/>
        </w:rPr>
      </w:pPr>
      <w:r w:rsidRPr="00454D80">
        <w:rPr>
          <w:bdr w:val="nil"/>
          <w:lang w:val="en-US" w:bidi="en-US"/>
        </w:rPr>
        <w:t xml:space="preserve">As can be seen the Regression Table 2, a </w:t>
      </w:r>
      <w:proofErr w:type="spellStart"/>
      <w:r w:rsidRPr="00454D80">
        <w:rPr>
          <w:bdr w:val="nil"/>
          <w:lang w:val="en-US" w:bidi="en-US"/>
        </w:rPr>
        <w:t>multicollinearity</w:t>
      </w:r>
      <w:proofErr w:type="spellEnd"/>
      <w:r w:rsidRPr="00454D80">
        <w:rPr>
          <w:bdr w:val="nil"/>
          <w:lang w:val="en-US" w:bidi="en-US"/>
        </w:rPr>
        <w:t xml:space="preserve"> test was performed t</w:t>
      </w:r>
      <w:r w:rsidR="00F26970">
        <w:rPr>
          <w:bdr w:val="nil"/>
          <w:lang w:val="en-US" w:bidi="en-US"/>
        </w:rPr>
        <w:t xml:space="preserve">o determine whether there was </w:t>
      </w:r>
      <w:r w:rsidRPr="00454D80">
        <w:rPr>
          <w:bdr w:val="nil"/>
          <w:lang w:val="en-US" w:bidi="en-US"/>
        </w:rPr>
        <w:t>high correlation between variables. The test results</w:t>
      </w:r>
      <w:r w:rsidR="00D6742F">
        <w:rPr>
          <w:bdr w:val="nil"/>
          <w:lang w:val="en-US" w:bidi="en-US"/>
        </w:rPr>
        <w:t xml:space="preserve"> (VIF values &lt; 2.5)</w:t>
      </w:r>
      <w:r w:rsidRPr="00454D80">
        <w:rPr>
          <w:bdr w:val="nil"/>
          <w:lang w:val="en-US" w:bidi="en-US"/>
        </w:rPr>
        <w:t xml:space="preserve"> determined that </w:t>
      </w:r>
      <w:proofErr w:type="spellStart"/>
      <w:r w:rsidRPr="00454D80">
        <w:rPr>
          <w:bdr w:val="nil"/>
          <w:lang w:val="en-US" w:bidi="en-US"/>
        </w:rPr>
        <w:t>multicollinearity</w:t>
      </w:r>
      <w:proofErr w:type="spellEnd"/>
      <w:r w:rsidRPr="00454D80">
        <w:rPr>
          <w:bdr w:val="nil"/>
          <w:lang w:val="en-US" w:bidi="en-US"/>
        </w:rPr>
        <w:t xml:space="preserve"> did not exist. Besides the </w:t>
      </w:r>
      <w:proofErr w:type="spellStart"/>
      <w:r w:rsidRPr="00454D80">
        <w:rPr>
          <w:bdr w:val="nil"/>
          <w:lang w:val="en-US" w:bidi="en-US"/>
        </w:rPr>
        <w:t>multicollinearity</w:t>
      </w:r>
      <w:proofErr w:type="spellEnd"/>
      <w:r w:rsidRPr="00454D80">
        <w:rPr>
          <w:bdr w:val="nil"/>
          <w:lang w:val="en-US" w:bidi="en-US"/>
        </w:rPr>
        <w:t xml:space="preserve"> test,</w:t>
      </w:r>
      <w:r w:rsidR="00F26970">
        <w:rPr>
          <w:bdr w:val="nil"/>
          <w:lang w:val="en-US" w:bidi="en-US"/>
        </w:rPr>
        <w:t xml:space="preserve"> a regression analysis was </w:t>
      </w:r>
      <w:r w:rsidRPr="00454D80">
        <w:rPr>
          <w:bdr w:val="nil"/>
          <w:lang w:val="en-US" w:bidi="en-US"/>
        </w:rPr>
        <w:t xml:space="preserve">performed in order to examine the direct effects between variables.  </w:t>
      </w:r>
    </w:p>
    <w:p w:rsidR="00843F86" w:rsidRPr="00454D80" w:rsidRDefault="00843F86" w:rsidP="00F00E43">
      <w:pPr>
        <w:spacing w:line="360" w:lineRule="auto"/>
        <w:jc w:val="both"/>
        <w:rPr>
          <w:lang w:val="en-US"/>
        </w:rPr>
      </w:pPr>
      <w:r w:rsidRPr="00454D80">
        <w:rPr>
          <w:bdr w:val="nil"/>
          <w:lang w:val="en-US" w:bidi="en-US"/>
        </w:rPr>
        <w:t xml:space="preserve">The relationships between the variables in the study model were analyzed on the basis of the structural equivalence model. The results of the analysis of the model, </w:t>
      </w:r>
      <w:r w:rsidRPr="00454D80">
        <w:rPr>
          <w:rFonts w:cs="Calibri"/>
          <w:bdr w:val="nil"/>
          <w:lang w:val="en-US"/>
        </w:rPr>
        <w:t>X</w:t>
      </w:r>
      <w:r w:rsidRPr="00454D80">
        <w:rPr>
          <w:rFonts w:cs="Calibri"/>
          <w:bdr w:val="nil"/>
          <w:vertAlign w:val="superscript"/>
          <w:lang w:val="en-US"/>
        </w:rPr>
        <w:t>2</w:t>
      </w:r>
      <w:r w:rsidRPr="00454D80">
        <w:rPr>
          <w:rFonts w:cs="Calibri"/>
          <w:bdr w:val="nil"/>
          <w:lang w:val="en-US"/>
        </w:rPr>
        <w:t xml:space="preserve">= 703.09, </w:t>
      </w:r>
      <w:r w:rsidRPr="00454D80">
        <w:rPr>
          <w:bdr w:val="nil"/>
          <w:lang w:val="en-US" w:bidi="en-US"/>
        </w:rPr>
        <w:t>RMR= .04, GFI= .92, NFI= .90, TLI= .93, RMSEA= .06</w:t>
      </w:r>
      <w:r w:rsidR="00F26970">
        <w:rPr>
          <w:bdr w:val="nil"/>
          <w:lang w:val="en-US" w:bidi="en-US"/>
        </w:rPr>
        <w:t>,</w:t>
      </w:r>
      <w:r w:rsidRPr="00454D80">
        <w:rPr>
          <w:bdr w:val="nil"/>
          <w:lang w:val="en-US" w:bidi="en-US"/>
        </w:rPr>
        <w:t xml:space="preserve"> exhibited satisfying results. Figure 1. shows standardized structural coefficients and Table 3 </w:t>
      </w:r>
      <w:r w:rsidR="00F26970">
        <w:rPr>
          <w:bdr w:val="nil"/>
          <w:lang w:val="en-US" w:bidi="en-US"/>
        </w:rPr>
        <w:t xml:space="preserve">portrays </w:t>
      </w:r>
      <w:r w:rsidRPr="00454D80">
        <w:rPr>
          <w:bdr w:val="nil"/>
          <w:lang w:val="en-US" w:bidi="en-US"/>
        </w:rPr>
        <w:t xml:space="preserve">the direct, indirect and total effects between the variables. </w:t>
      </w:r>
    </w:p>
    <w:p w:rsidR="00843F86" w:rsidRPr="00454D80" w:rsidRDefault="00843F86" w:rsidP="00843F86">
      <w:pPr>
        <w:pStyle w:val="ResimYazs"/>
        <w:jc w:val="center"/>
        <w:rPr>
          <w:b w:val="0"/>
          <w:color w:val="auto"/>
          <w:sz w:val="22"/>
          <w:szCs w:val="22"/>
          <w:lang w:val="en-US"/>
        </w:rPr>
      </w:pPr>
      <w:r w:rsidRPr="00454D80">
        <w:rPr>
          <w:color w:val="auto"/>
          <w:sz w:val="22"/>
          <w:szCs w:val="22"/>
          <w:bdr w:val="nil"/>
          <w:lang w:val="en-US" w:bidi="en-US"/>
        </w:rPr>
        <w:lastRenderedPageBreak/>
        <w:t xml:space="preserve">Figure </w:t>
      </w:r>
      <w:r w:rsidR="00A71D2D" w:rsidRPr="00454D80">
        <w:rPr>
          <w:color w:val="auto"/>
          <w:sz w:val="22"/>
          <w:szCs w:val="22"/>
          <w:lang w:val="en-US"/>
        </w:rPr>
        <w:fldChar w:fldCharType="begin"/>
      </w:r>
      <w:r w:rsidRPr="00454D80">
        <w:rPr>
          <w:color w:val="auto"/>
          <w:sz w:val="22"/>
          <w:szCs w:val="22"/>
          <w:lang w:val="en-US"/>
        </w:rPr>
        <w:instrText xml:space="preserve"> SEQ Şekil \* ARABIC </w:instrText>
      </w:r>
      <w:r w:rsidR="00A71D2D" w:rsidRPr="00454D80">
        <w:rPr>
          <w:color w:val="auto"/>
          <w:sz w:val="22"/>
          <w:szCs w:val="22"/>
          <w:lang w:val="en-US"/>
        </w:rPr>
        <w:fldChar w:fldCharType="separate"/>
      </w:r>
      <w:r w:rsidR="00DE176A">
        <w:rPr>
          <w:noProof/>
          <w:color w:val="auto"/>
          <w:sz w:val="22"/>
          <w:szCs w:val="22"/>
          <w:lang w:val="en-US"/>
        </w:rPr>
        <w:t>1</w:t>
      </w:r>
      <w:r w:rsidR="00A71D2D" w:rsidRPr="00454D80">
        <w:rPr>
          <w:color w:val="auto"/>
          <w:sz w:val="22"/>
          <w:szCs w:val="22"/>
          <w:lang w:val="en-US"/>
        </w:rPr>
        <w:fldChar w:fldCharType="end"/>
      </w:r>
      <w:r w:rsidRPr="00454D80">
        <w:rPr>
          <w:color w:val="auto"/>
          <w:sz w:val="22"/>
          <w:szCs w:val="22"/>
          <w:bdr w:val="nil"/>
          <w:lang w:val="en-US" w:bidi="en-US"/>
        </w:rPr>
        <w:t>.</w:t>
      </w:r>
      <w:r w:rsidRPr="00454D80">
        <w:rPr>
          <w:b w:val="0"/>
          <w:bCs w:val="0"/>
          <w:color w:val="auto"/>
          <w:sz w:val="22"/>
          <w:szCs w:val="22"/>
          <w:bdr w:val="nil"/>
          <w:lang w:val="en-US" w:bidi="en-US"/>
        </w:rPr>
        <w:t xml:space="preserve"> </w:t>
      </w:r>
      <w:r w:rsidRPr="00454D80">
        <w:rPr>
          <w:b w:val="0"/>
          <w:color w:val="auto"/>
          <w:sz w:val="22"/>
          <w:szCs w:val="22"/>
          <w:lang w:val="en-US"/>
        </w:rPr>
        <w:t>Results of structural equation model.</w:t>
      </w:r>
    </w:p>
    <w:p w:rsidR="00F50379" w:rsidRPr="00D60E9B" w:rsidRDefault="00F50379" w:rsidP="00D60E9B">
      <w:pPr>
        <w:spacing w:before="240" w:line="360" w:lineRule="auto"/>
        <w:jc w:val="both"/>
        <w:rPr>
          <w:rFonts w:asciiTheme="minorHAnsi" w:hAnsiTheme="minorHAnsi"/>
          <w:lang w:val="en-US"/>
        </w:rPr>
      </w:pPr>
      <w:r w:rsidRPr="00D60E9B">
        <w:rPr>
          <w:rFonts w:asciiTheme="minorHAnsi" w:hAnsiTheme="minorHAnsi"/>
          <w:bdr w:val="nil"/>
          <w:lang w:val="en-US" w:bidi="en-US"/>
        </w:rPr>
        <w:t xml:space="preserve">The results of the standardized parameter estimates (Table 3) show that </w:t>
      </w:r>
      <w:r w:rsidR="00356480" w:rsidRPr="00D60E9B">
        <w:rPr>
          <w:rFonts w:asciiTheme="minorHAnsi" w:hAnsiTheme="minorHAnsi"/>
          <w:bdr w:val="nil"/>
          <w:lang w:val="en-US" w:bidi="en-US"/>
        </w:rPr>
        <w:t>the consideration of future consequences</w:t>
      </w:r>
      <w:r w:rsidRPr="00D60E9B">
        <w:rPr>
          <w:rFonts w:asciiTheme="minorHAnsi" w:hAnsiTheme="minorHAnsi"/>
          <w:bdr w:val="nil"/>
          <w:lang w:val="en-US" w:bidi="en-US"/>
        </w:rPr>
        <w:t xml:space="preserve"> had strong imp</w:t>
      </w:r>
      <w:r w:rsidR="00356480" w:rsidRPr="00D60E9B">
        <w:rPr>
          <w:rFonts w:asciiTheme="minorHAnsi" w:hAnsiTheme="minorHAnsi"/>
          <w:bdr w:val="nil"/>
          <w:lang w:val="en-US" w:bidi="en-US"/>
        </w:rPr>
        <w:t>act on empowering leadership (.61, p&lt;.0</w:t>
      </w:r>
      <w:r w:rsidRPr="00D60E9B">
        <w:rPr>
          <w:rFonts w:asciiTheme="minorHAnsi" w:hAnsiTheme="minorHAnsi"/>
          <w:bdr w:val="nil"/>
          <w:lang w:val="en-US" w:bidi="en-US"/>
        </w:rPr>
        <w:t>1, r</w:t>
      </w:r>
      <w:r w:rsidRPr="00D60E9B">
        <w:rPr>
          <w:rFonts w:asciiTheme="minorHAnsi" w:hAnsiTheme="minorHAnsi"/>
          <w:bdr w:val="nil"/>
          <w:vertAlign w:val="superscript"/>
          <w:lang w:val="en-US" w:bidi="en-US"/>
        </w:rPr>
        <w:t>2</w:t>
      </w:r>
      <w:r w:rsidR="00356480" w:rsidRPr="00D60E9B">
        <w:rPr>
          <w:rFonts w:asciiTheme="minorHAnsi" w:hAnsiTheme="minorHAnsi"/>
          <w:bdr w:val="nil"/>
          <w:lang w:val="en-US" w:bidi="en-US"/>
        </w:rPr>
        <w:t>=37</w:t>
      </w:r>
      <w:r w:rsidRPr="00D60E9B">
        <w:rPr>
          <w:rFonts w:asciiTheme="minorHAnsi" w:hAnsiTheme="minorHAnsi"/>
          <w:bdr w:val="nil"/>
          <w:lang w:val="en-US" w:bidi="en-US"/>
        </w:rPr>
        <w:t xml:space="preserve">) and on the </w:t>
      </w:r>
      <w:r w:rsidR="00356480" w:rsidRPr="00D60E9B">
        <w:rPr>
          <w:rFonts w:asciiTheme="minorHAnsi" w:hAnsiTheme="minorHAnsi"/>
          <w:bdr w:val="nil"/>
          <w:lang w:val="en-US" w:bidi="en-US"/>
        </w:rPr>
        <w:t>transformational leadership (.43, p&lt;.</w:t>
      </w:r>
      <w:r w:rsidRPr="00D60E9B">
        <w:rPr>
          <w:rFonts w:asciiTheme="minorHAnsi" w:hAnsiTheme="minorHAnsi"/>
          <w:bdr w:val="nil"/>
          <w:lang w:val="en-US" w:bidi="en-US"/>
        </w:rPr>
        <w:t>01, r</w:t>
      </w:r>
      <w:r w:rsidRPr="00D60E9B">
        <w:rPr>
          <w:rFonts w:asciiTheme="minorHAnsi" w:hAnsiTheme="minorHAnsi"/>
          <w:bdr w:val="nil"/>
          <w:vertAlign w:val="superscript"/>
          <w:lang w:val="en-US" w:bidi="en-US"/>
        </w:rPr>
        <w:t>2</w:t>
      </w:r>
      <w:r w:rsidRPr="00D60E9B">
        <w:rPr>
          <w:rFonts w:asciiTheme="minorHAnsi" w:hAnsiTheme="minorHAnsi"/>
          <w:bdr w:val="nil"/>
          <w:lang w:val="en-US" w:bidi="en-US"/>
        </w:rPr>
        <w:t xml:space="preserve">=18); on the basis of these results, hypotheses 1 and 2 have been accepted. The total effect of </w:t>
      </w:r>
      <w:r w:rsidR="00356480" w:rsidRPr="00D60E9B">
        <w:rPr>
          <w:rFonts w:asciiTheme="minorHAnsi" w:hAnsiTheme="minorHAnsi"/>
          <w:bdr w:val="nil"/>
          <w:lang w:val="en-US" w:bidi="en-US"/>
        </w:rPr>
        <w:t>consideration of future consequences on the transformational leadership is .78 (.61 X .58= .35 + .43= .</w:t>
      </w:r>
      <w:r w:rsidRPr="00D60E9B">
        <w:rPr>
          <w:rFonts w:asciiTheme="minorHAnsi" w:hAnsiTheme="minorHAnsi"/>
          <w:bdr w:val="nil"/>
          <w:lang w:val="en-US" w:bidi="en-US"/>
        </w:rPr>
        <w:t>7</w:t>
      </w:r>
      <w:r w:rsidR="00356480" w:rsidRPr="00D60E9B">
        <w:rPr>
          <w:rFonts w:asciiTheme="minorHAnsi" w:hAnsiTheme="minorHAnsi"/>
          <w:bdr w:val="nil"/>
          <w:lang w:val="en-US" w:bidi="en-US"/>
        </w:rPr>
        <w:t>8 p&lt;.01)</w:t>
      </w:r>
      <w:r w:rsidRPr="00D60E9B">
        <w:rPr>
          <w:rFonts w:asciiTheme="minorHAnsi" w:hAnsiTheme="minorHAnsi"/>
          <w:bdr w:val="nil"/>
          <w:lang w:val="en-US" w:bidi="en-US"/>
        </w:rPr>
        <w:t xml:space="preserve">. </w:t>
      </w:r>
    </w:p>
    <w:p w:rsidR="00F50379" w:rsidRPr="002F57F5" w:rsidRDefault="00F50379" w:rsidP="00D60E9B">
      <w:pPr>
        <w:spacing w:before="240" w:line="360" w:lineRule="auto"/>
        <w:jc w:val="both"/>
        <w:rPr>
          <w:lang w:val="en-US"/>
        </w:rPr>
      </w:pPr>
      <w:r w:rsidRPr="00D60E9B">
        <w:rPr>
          <w:rFonts w:asciiTheme="minorHAnsi" w:hAnsiTheme="minorHAnsi"/>
          <w:bdr w:val="nil"/>
          <w:lang w:val="en-US" w:bidi="en-US"/>
        </w:rPr>
        <w:t>The eff</w:t>
      </w:r>
      <w:r w:rsidR="00406731" w:rsidRPr="00D60E9B">
        <w:rPr>
          <w:rFonts w:asciiTheme="minorHAnsi" w:hAnsiTheme="minorHAnsi"/>
          <w:bdr w:val="nil"/>
          <w:lang w:val="en-US" w:bidi="en-US"/>
        </w:rPr>
        <w:t>ect of the empowering leadership, however, on the transformational leadership, was found to be (.58</w:t>
      </w:r>
      <w:r w:rsidRPr="00D60E9B">
        <w:rPr>
          <w:rFonts w:asciiTheme="minorHAnsi" w:hAnsiTheme="minorHAnsi"/>
          <w:bdr w:val="nil"/>
          <w:lang w:val="en-US" w:bidi="en-US"/>
        </w:rPr>
        <w:t>, p&lt;.01, R</w:t>
      </w:r>
      <w:r w:rsidRPr="00D60E9B">
        <w:rPr>
          <w:rFonts w:asciiTheme="minorHAnsi" w:hAnsiTheme="minorHAnsi"/>
          <w:bdr w:val="nil"/>
          <w:vertAlign w:val="superscript"/>
          <w:lang w:val="en-US" w:bidi="en-US"/>
        </w:rPr>
        <w:t>2</w:t>
      </w:r>
      <w:r w:rsidR="00406731" w:rsidRPr="00D60E9B">
        <w:rPr>
          <w:rFonts w:asciiTheme="minorHAnsi" w:hAnsiTheme="minorHAnsi"/>
          <w:bdr w:val="nil"/>
          <w:lang w:val="en-US" w:bidi="en-US"/>
        </w:rPr>
        <w:t>=.3</w:t>
      </w:r>
      <w:r w:rsidRPr="00D60E9B">
        <w:rPr>
          <w:rFonts w:asciiTheme="minorHAnsi" w:hAnsiTheme="minorHAnsi"/>
          <w:bdr w:val="nil"/>
          <w:lang w:val="en-US" w:bidi="en-US"/>
        </w:rPr>
        <w:t xml:space="preserve">4), leading to the acceptance of hypothesis 3. It was observed that the effect of the </w:t>
      </w:r>
      <w:r w:rsidR="00406731" w:rsidRPr="00D60E9B">
        <w:rPr>
          <w:rFonts w:asciiTheme="minorHAnsi" w:hAnsiTheme="minorHAnsi"/>
          <w:bdr w:val="nil"/>
          <w:lang w:val="en-US" w:bidi="en-US"/>
        </w:rPr>
        <w:t>empowering leadership</w:t>
      </w:r>
      <w:r w:rsidRPr="00D60E9B">
        <w:rPr>
          <w:rFonts w:asciiTheme="minorHAnsi" w:hAnsiTheme="minorHAnsi"/>
          <w:bdr w:val="nil"/>
          <w:lang w:val="en-US" w:bidi="en-US"/>
        </w:rPr>
        <w:t xml:space="preserve"> on </w:t>
      </w:r>
      <w:r w:rsidR="00406731" w:rsidRPr="00D60E9B">
        <w:rPr>
          <w:rFonts w:asciiTheme="minorHAnsi" w:hAnsiTheme="minorHAnsi"/>
          <w:bdr w:val="nil"/>
          <w:lang w:val="en-US" w:bidi="en-US"/>
        </w:rPr>
        <w:t>leadership effectiveness was (.37</w:t>
      </w:r>
      <w:r w:rsidRPr="00D60E9B">
        <w:rPr>
          <w:rFonts w:asciiTheme="minorHAnsi" w:hAnsiTheme="minorHAnsi"/>
          <w:bdr w:val="nil"/>
          <w:lang w:val="en-US" w:bidi="en-US"/>
        </w:rPr>
        <w:t xml:space="preserve">, p&lt;.01), the effect of the </w:t>
      </w:r>
      <w:r w:rsidR="00406731" w:rsidRPr="00D60E9B">
        <w:rPr>
          <w:rFonts w:asciiTheme="minorHAnsi" w:hAnsiTheme="minorHAnsi"/>
          <w:bdr w:val="nil"/>
          <w:lang w:val="en-US" w:bidi="en-US"/>
        </w:rPr>
        <w:t>transformational leadership</w:t>
      </w:r>
      <w:r w:rsidRPr="00D60E9B">
        <w:rPr>
          <w:rFonts w:asciiTheme="minorHAnsi" w:hAnsiTheme="minorHAnsi"/>
          <w:bdr w:val="nil"/>
          <w:lang w:val="en-US" w:bidi="en-US"/>
        </w:rPr>
        <w:t xml:space="preserve"> on </w:t>
      </w:r>
      <w:r w:rsidR="00406731" w:rsidRPr="00D60E9B">
        <w:rPr>
          <w:rFonts w:asciiTheme="minorHAnsi" w:hAnsiTheme="minorHAnsi"/>
          <w:bdr w:val="nil"/>
          <w:lang w:val="en-US" w:bidi="en-US"/>
        </w:rPr>
        <w:t>leadership effectiveness was (.45, p&lt;.</w:t>
      </w:r>
      <w:r w:rsidRPr="00D60E9B">
        <w:rPr>
          <w:rFonts w:asciiTheme="minorHAnsi" w:hAnsiTheme="minorHAnsi"/>
          <w:bdr w:val="nil"/>
          <w:lang w:val="en-US" w:bidi="en-US"/>
        </w:rPr>
        <w:t>01), and according to these findings, hypotheses 4 and 5 were accepted.</w:t>
      </w:r>
      <w:r w:rsidRPr="002F57F5">
        <w:rPr>
          <w:bdr w:val="nil"/>
          <w:lang w:val="en-US" w:bidi="en-US"/>
        </w:rPr>
        <w:t xml:space="preserve">  </w:t>
      </w:r>
    </w:p>
    <w:p w:rsidR="009157A9" w:rsidRPr="00454D80" w:rsidRDefault="009157A9" w:rsidP="00932782">
      <w:pPr>
        <w:pStyle w:val="ResimYazs"/>
        <w:spacing w:after="0" w:line="276" w:lineRule="auto"/>
        <w:rPr>
          <w:color w:val="auto"/>
          <w:lang w:val="en-US"/>
        </w:rPr>
      </w:pPr>
      <w:r w:rsidRPr="00454D80">
        <w:rPr>
          <w:color w:val="auto"/>
          <w:lang w:val="en-US"/>
        </w:rPr>
        <w:t xml:space="preserve">                                </w:t>
      </w:r>
    </w:p>
    <w:p w:rsidR="009157A9" w:rsidRPr="00454D80" w:rsidRDefault="009157A9" w:rsidP="009157A9">
      <w:pPr>
        <w:spacing w:line="360" w:lineRule="auto"/>
        <w:jc w:val="both"/>
        <w:rPr>
          <w:b/>
          <w:lang w:val="en-US"/>
        </w:rPr>
      </w:pPr>
      <w:r w:rsidRPr="00454D80">
        <w:rPr>
          <w:b/>
          <w:lang w:val="en-US"/>
        </w:rPr>
        <w:t>3. CONCLUSION</w:t>
      </w:r>
    </w:p>
    <w:p w:rsidR="00532E67" w:rsidRPr="00454D80" w:rsidRDefault="00532E67" w:rsidP="00532E67">
      <w:pPr>
        <w:spacing w:line="360" w:lineRule="auto"/>
        <w:jc w:val="both"/>
        <w:rPr>
          <w:lang w:val="en-US"/>
        </w:rPr>
      </w:pPr>
      <w:r w:rsidRPr="00454D80">
        <w:rPr>
          <w:rFonts w:cs="Calibri"/>
          <w:bdr w:val="nil"/>
          <w:lang w:val="en-US"/>
        </w:rPr>
        <w:t>The study examined the effect on empowering leadership of the long-ter</w:t>
      </w:r>
      <w:r w:rsidR="0004133F" w:rsidRPr="00454D80">
        <w:rPr>
          <w:rFonts w:cs="Calibri"/>
          <w:bdr w:val="nil"/>
          <w:lang w:val="en-US"/>
        </w:rPr>
        <w:t xml:space="preserve">m perspective of </w:t>
      </w:r>
      <w:r w:rsidR="00F26970">
        <w:rPr>
          <w:rFonts w:cs="Calibri"/>
          <w:bdr w:val="nil"/>
          <w:lang w:val="en-US"/>
        </w:rPr>
        <w:t xml:space="preserve">the </w:t>
      </w:r>
      <w:r w:rsidR="0004133F" w:rsidRPr="00454D80">
        <w:rPr>
          <w:rFonts w:cs="Calibri"/>
          <w:bdr w:val="nil"/>
          <w:lang w:val="en-US"/>
        </w:rPr>
        <w:t>executive team</w:t>
      </w:r>
      <w:r w:rsidR="00F26970">
        <w:rPr>
          <w:rFonts w:cs="Calibri"/>
          <w:bdr w:val="nil"/>
          <w:lang w:val="en-US"/>
        </w:rPr>
        <w:t xml:space="preserve"> and the effect of the</w:t>
      </w:r>
      <w:r w:rsidRPr="00454D80">
        <w:rPr>
          <w:rFonts w:cs="Calibri"/>
          <w:bdr w:val="nil"/>
          <w:lang w:val="en-US"/>
        </w:rPr>
        <w:t xml:space="preserve"> two variables on the transformational leadership skills and effectiveness of middle managers. The research results revealed that a long-term perspective </w:t>
      </w:r>
      <w:r w:rsidR="00F26970">
        <w:rPr>
          <w:rFonts w:cs="Calibri"/>
          <w:bdr w:val="nil"/>
          <w:lang w:val="en-US"/>
        </w:rPr>
        <w:t xml:space="preserve">on the part of the leader had </w:t>
      </w:r>
      <w:r w:rsidRPr="00454D80">
        <w:rPr>
          <w:rFonts w:cs="Calibri"/>
          <w:bdr w:val="nil"/>
          <w:lang w:val="en-US"/>
        </w:rPr>
        <w:t xml:space="preserve">positive effect on leadership behavior and </w:t>
      </w:r>
      <w:r w:rsidR="0004133F" w:rsidRPr="00454D80">
        <w:rPr>
          <w:rFonts w:cs="Calibri"/>
          <w:bdr w:val="nil"/>
          <w:lang w:val="en-US"/>
        </w:rPr>
        <w:t xml:space="preserve">effectiveness. </w:t>
      </w:r>
      <w:r w:rsidR="00F26970">
        <w:rPr>
          <w:rFonts w:cs="Calibri"/>
          <w:bdr w:val="nil"/>
          <w:lang w:val="en-US"/>
        </w:rPr>
        <w:t>The e</w:t>
      </w:r>
      <w:r w:rsidR="0004133F" w:rsidRPr="00454D80">
        <w:rPr>
          <w:rFonts w:cs="Calibri"/>
          <w:bdr w:val="nil"/>
          <w:lang w:val="en-US"/>
        </w:rPr>
        <w:t>xecutive team</w:t>
      </w:r>
      <w:r w:rsidRPr="00454D80">
        <w:rPr>
          <w:rFonts w:cs="Calibri"/>
          <w:bdr w:val="nil"/>
          <w:lang w:val="en-US"/>
        </w:rPr>
        <w:t xml:space="preserve"> uses empowering l</w:t>
      </w:r>
      <w:r w:rsidR="00F26970">
        <w:rPr>
          <w:rFonts w:cs="Calibri"/>
          <w:bdr w:val="nil"/>
          <w:lang w:val="en-US"/>
        </w:rPr>
        <w:t>eadership behavior</w:t>
      </w:r>
      <w:r w:rsidRPr="00454D80">
        <w:rPr>
          <w:rFonts w:cs="Calibri"/>
          <w:bdr w:val="nil"/>
          <w:lang w:val="en-US"/>
        </w:rPr>
        <w:t xml:space="preserve"> to support management in achieving autonomy and </w:t>
      </w:r>
      <w:r w:rsidR="00F26970">
        <w:rPr>
          <w:rFonts w:cs="Calibri"/>
          <w:bdr w:val="nil"/>
          <w:lang w:val="en-US"/>
        </w:rPr>
        <w:t>development in its</w:t>
      </w:r>
      <w:r w:rsidRPr="00454D80">
        <w:rPr>
          <w:rFonts w:cs="Calibri"/>
          <w:bdr w:val="nil"/>
          <w:lang w:val="en-US"/>
        </w:rPr>
        <w:t xml:space="preserve"> search for the answers to the questions such as </w:t>
      </w:r>
      <w:r w:rsidRPr="00F26970">
        <w:rPr>
          <w:rFonts w:cs="Calibri"/>
          <w:i/>
          <w:bdr w:val="nil"/>
          <w:lang w:val="en-US"/>
        </w:rPr>
        <w:t>"What is our business?"</w:t>
      </w:r>
      <w:r w:rsidR="00F26970">
        <w:rPr>
          <w:rFonts w:cs="Calibri"/>
          <w:i/>
          <w:bdr w:val="nil"/>
          <w:lang w:val="en-US"/>
        </w:rPr>
        <w:t>,</w:t>
      </w:r>
      <w:r w:rsidRPr="00F26970">
        <w:rPr>
          <w:rFonts w:cs="Calibri"/>
          <w:i/>
          <w:bdr w:val="nil"/>
          <w:lang w:val="en-US"/>
        </w:rPr>
        <w:t xml:space="preserve"> "Why does our unit/department/organization exist?"</w:t>
      </w:r>
      <w:r w:rsidR="00F26970">
        <w:rPr>
          <w:rFonts w:cs="Calibri"/>
          <w:i/>
          <w:bdr w:val="nil"/>
          <w:lang w:val="en-US"/>
        </w:rPr>
        <w:t>,</w:t>
      </w:r>
      <w:r w:rsidRPr="00F26970">
        <w:rPr>
          <w:rFonts w:cs="Calibri"/>
          <w:i/>
          <w:bdr w:val="nil"/>
          <w:lang w:val="en-US"/>
        </w:rPr>
        <w:t xml:space="preserve"> </w:t>
      </w:r>
      <w:r w:rsidRPr="00585EE8">
        <w:rPr>
          <w:rFonts w:cs="Calibri"/>
          <w:bdr w:val="nil"/>
          <w:lang w:val="en-US"/>
        </w:rPr>
        <w:t>and</w:t>
      </w:r>
      <w:r w:rsidRPr="00F26970">
        <w:rPr>
          <w:rFonts w:cs="Calibri"/>
          <w:i/>
          <w:bdr w:val="nil"/>
          <w:lang w:val="en-US"/>
        </w:rPr>
        <w:t xml:space="preserve"> "What do we want to become?"</w:t>
      </w:r>
      <w:r w:rsidRPr="00454D80">
        <w:rPr>
          <w:rFonts w:cs="Calibri"/>
          <w:bdr w:val="nil"/>
          <w:lang w:val="en-US"/>
        </w:rPr>
        <w:t xml:space="preserve"> (Zhang</w:t>
      </w:r>
      <w:r w:rsidR="00CF76DD">
        <w:rPr>
          <w:rFonts w:cs="Calibri"/>
          <w:bdr w:val="nil"/>
          <w:lang w:val="en-US"/>
        </w:rPr>
        <w:t xml:space="preserve"> et al.</w:t>
      </w:r>
      <w:r w:rsidRPr="00454D80">
        <w:rPr>
          <w:rFonts w:cs="Calibri"/>
          <w:bdr w:val="nil"/>
          <w:lang w:val="en-US"/>
        </w:rPr>
        <w:t>, 2014)</w:t>
      </w:r>
      <w:r w:rsidR="0004133F" w:rsidRPr="00454D80">
        <w:rPr>
          <w:rFonts w:cs="Calibri"/>
          <w:bdr w:val="nil"/>
          <w:lang w:val="en-US"/>
        </w:rPr>
        <w:t>. Executive team</w:t>
      </w:r>
      <w:r w:rsidRPr="00454D80">
        <w:rPr>
          <w:rFonts w:cs="Calibri"/>
          <w:bdr w:val="nil"/>
          <w:lang w:val="en-US"/>
        </w:rPr>
        <w:t xml:space="preserve"> delegates leadership power and authority to managers, thereby developing their leadership skills. With</w:t>
      </w:r>
      <w:r w:rsidR="0004133F" w:rsidRPr="00454D80">
        <w:rPr>
          <w:rFonts w:cs="Calibri"/>
          <w:bdr w:val="nil"/>
          <w:lang w:val="en-US"/>
        </w:rPr>
        <w:t xml:space="preserve"> a long-term perspective, top</w:t>
      </w:r>
      <w:r w:rsidRPr="00454D80">
        <w:rPr>
          <w:rFonts w:cs="Calibri"/>
          <w:bdr w:val="nil"/>
          <w:lang w:val="en-US"/>
        </w:rPr>
        <w:t xml:space="preserve"> management not only provides managers with leadership training and coaching, </w:t>
      </w:r>
      <w:r w:rsidR="00F26970">
        <w:rPr>
          <w:rFonts w:cs="Calibri"/>
          <w:bdr w:val="nil"/>
          <w:lang w:val="en-US"/>
        </w:rPr>
        <w:t>but also</w:t>
      </w:r>
      <w:r w:rsidRPr="00454D80">
        <w:rPr>
          <w:rFonts w:cs="Calibri"/>
          <w:bdr w:val="nil"/>
          <w:lang w:val="en-US"/>
        </w:rPr>
        <w:t xml:space="preserve"> supports managers by encouraging autonomy and giving them the authority and the context in which to apply their leader</w:t>
      </w:r>
      <w:r w:rsidR="00B357FD">
        <w:rPr>
          <w:rFonts w:cs="Calibri"/>
          <w:bdr w:val="nil"/>
          <w:lang w:val="en-US"/>
        </w:rPr>
        <w:t>ship skills (Baard et al.</w:t>
      </w:r>
      <w:r w:rsidRPr="00454D80">
        <w:rPr>
          <w:rFonts w:cs="Calibri"/>
          <w:bdr w:val="nil"/>
          <w:lang w:val="en-US"/>
        </w:rPr>
        <w:t>, 2004). The autonomy and developmen</w:t>
      </w:r>
      <w:r w:rsidR="0004133F" w:rsidRPr="00454D80">
        <w:rPr>
          <w:rFonts w:cs="Calibri"/>
          <w:bdr w:val="nil"/>
          <w:lang w:val="en-US"/>
        </w:rPr>
        <w:t xml:space="preserve">t support that </w:t>
      </w:r>
      <w:r w:rsidR="00F26970">
        <w:rPr>
          <w:rFonts w:cs="Calibri"/>
          <w:bdr w:val="nil"/>
          <w:lang w:val="en-US"/>
        </w:rPr>
        <w:t xml:space="preserve">the </w:t>
      </w:r>
      <w:r w:rsidR="0004133F" w:rsidRPr="00454D80">
        <w:rPr>
          <w:rFonts w:cs="Calibri"/>
          <w:bdr w:val="nil"/>
          <w:lang w:val="en-US"/>
        </w:rPr>
        <w:t>executive team</w:t>
      </w:r>
      <w:r w:rsidRPr="00454D80">
        <w:rPr>
          <w:rFonts w:cs="Calibri"/>
          <w:bdr w:val="nil"/>
          <w:lang w:val="en-US"/>
        </w:rPr>
        <w:t xml:space="preserve"> provides other managers with not only en</w:t>
      </w:r>
      <w:r w:rsidR="00F26970">
        <w:rPr>
          <w:rFonts w:cs="Calibri"/>
          <w:bdr w:val="nil"/>
          <w:lang w:val="en-US"/>
        </w:rPr>
        <w:t>hance</w:t>
      </w:r>
      <w:r w:rsidRPr="00454D80">
        <w:rPr>
          <w:rFonts w:cs="Calibri"/>
          <w:bdr w:val="nil"/>
          <w:lang w:val="en-US"/>
        </w:rPr>
        <w:t xml:space="preserve"> their own leadership effectiveness but also provide middle managers with leadership opportunities.</w:t>
      </w:r>
    </w:p>
    <w:p w:rsidR="00532E67" w:rsidRPr="00454D80" w:rsidRDefault="00532E67" w:rsidP="00532E67">
      <w:pPr>
        <w:spacing w:line="360" w:lineRule="auto"/>
        <w:jc w:val="both"/>
        <w:rPr>
          <w:lang w:val="en-US"/>
        </w:rPr>
      </w:pPr>
      <w:r w:rsidRPr="00454D80">
        <w:rPr>
          <w:rFonts w:cs="Calibri"/>
          <w:bdr w:val="nil"/>
          <w:lang w:val="en-US"/>
        </w:rPr>
        <w:t>Bass et al. have defined transformational leadership as a multidimensional leadershi</w:t>
      </w:r>
      <w:r w:rsidR="00910E8E">
        <w:rPr>
          <w:rFonts w:cs="Calibri"/>
          <w:bdr w:val="nil"/>
          <w:lang w:val="en-US"/>
        </w:rPr>
        <w:t>p (</w:t>
      </w:r>
      <w:r w:rsidR="00585EE8">
        <w:rPr>
          <w:rFonts w:cs="Calibri"/>
          <w:bdr w:val="nil"/>
          <w:lang w:val="en-US"/>
        </w:rPr>
        <w:t xml:space="preserve">2003). </w:t>
      </w:r>
      <w:proofErr w:type="spellStart"/>
      <w:r w:rsidR="00585EE8">
        <w:rPr>
          <w:rFonts w:cs="Calibri"/>
          <w:bdr w:val="nil"/>
          <w:lang w:val="en-US"/>
        </w:rPr>
        <w:t>Avolio</w:t>
      </w:r>
      <w:proofErr w:type="spellEnd"/>
      <w:r w:rsidR="00585EE8">
        <w:rPr>
          <w:rFonts w:cs="Calibri"/>
          <w:bdr w:val="nil"/>
          <w:lang w:val="en-US"/>
        </w:rPr>
        <w:t xml:space="preserve"> et al.</w:t>
      </w:r>
      <w:r w:rsidRPr="00454D80">
        <w:rPr>
          <w:rFonts w:cs="Calibri"/>
          <w:bdr w:val="nil"/>
          <w:lang w:val="en-US"/>
        </w:rPr>
        <w:t xml:space="preserve"> have described the dimensions as individualized consideration, idealized influence, intellectual stimulation, and inspirational m</w:t>
      </w:r>
      <w:r w:rsidR="00910E8E">
        <w:rPr>
          <w:rFonts w:cs="Calibri"/>
          <w:bdr w:val="nil"/>
          <w:lang w:val="en-US"/>
        </w:rPr>
        <w:t>otivation (</w:t>
      </w:r>
      <w:r w:rsidRPr="00454D80">
        <w:rPr>
          <w:rFonts w:cs="Calibri"/>
          <w:bdr w:val="nil"/>
          <w:lang w:val="en-US"/>
        </w:rPr>
        <w:t>1999). In the corporation where the research was conducted, coaching was provided to facilitate the leadership training of middle managers and to make it easier for them t</w:t>
      </w:r>
      <w:r w:rsidR="00F26970">
        <w:rPr>
          <w:rFonts w:cs="Calibri"/>
          <w:bdr w:val="nil"/>
          <w:lang w:val="en-US"/>
        </w:rPr>
        <w:t xml:space="preserve">o implement the skills they </w:t>
      </w:r>
      <w:r w:rsidRPr="00454D80">
        <w:rPr>
          <w:rFonts w:cs="Calibri"/>
          <w:bdr w:val="nil"/>
          <w:lang w:val="en-US"/>
        </w:rPr>
        <w:t>learned. According to the results of the research, with the knowledge, skills</w:t>
      </w:r>
      <w:r w:rsidR="00F26970">
        <w:rPr>
          <w:rFonts w:cs="Calibri"/>
          <w:bdr w:val="nil"/>
          <w:lang w:val="en-US"/>
        </w:rPr>
        <w:t>,</w:t>
      </w:r>
      <w:r w:rsidRPr="00454D80">
        <w:rPr>
          <w:rFonts w:cs="Calibri"/>
          <w:bdr w:val="nil"/>
          <w:lang w:val="en-US"/>
        </w:rPr>
        <w:t xml:space="preserve"> and aut</w:t>
      </w:r>
      <w:r w:rsidR="004B13FA" w:rsidRPr="00454D80">
        <w:rPr>
          <w:rFonts w:cs="Calibri"/>
          <w:bdr w:val="nil"/>
          <w:lang w:val="en-US"/>
        </w:rPr>
        <w:t>onomy support provided by top</w:t>
      </w:r>
      <w:r w:rsidR="00F26970">
        <w:rPr>
          <w:rFonts w:cs="Calibri"/>
          <w:bdr w:val="nil"/>
          <w:lang w:val="en-US"/>
        </w:rPr>
        <w:t xml:space="preserve"> management, subordinates we</w:t>
      </w:r>
      <w:r w:rsidRPr="00454D80">
        <w:rPr>
          <w:rFonts w:cs="Calibri"/>
          <w:bdr w:val="nil"/>
          <w:lang w:val="en-US"/>
        </w:rPr>
        <w:t xml:space="preserve">re able to be more effective leaders to their own subordinates. At whatever level the leader might be in an organization, he/she must support the development, motivation and </w:t>
      </w:r>
      <w:r w:rsidR="000A053E">
        <w:rPr>
          <w:rFonts w:cs="Calibri"/>
          <w:bdr w:val="nil"/>
          <w:lang w:val="en-US"/>
        </w:rPr>
        <w:t xml:space="preserve">the </w:t>
      </w:r>
      <w:r w:rsidRPr="00454D80">
        <w:rPr>
          <w:rFonts w:cs="Calibri"/>
          <w:bdr w:val="nil"/>
          <w:lang w:val="en-US"/>
        </w:rPr>
        <w:t xml:space="preserve">autonomy of subordinates. This multidimensional approach is important in terms of the effectiveness of leadership (Bass &amp; </w:t>
      </w:r>
      <w:proofErr w:type="spellStart"/>
      <w:r w:rsidRPr="00454D80">
        <w:rPr>
          <w:rFonts w:cs="Calibri"/>
          <w:bdr w:val="nil"/>
          <w:lang w:val="en-US"/>
        </w:rPr>
        <w:t>Avolio</w:t>
      </w:r>
      <w:proofErr w:type="spellEnd"/>
      <w:r w:rsidRPr="00454D80">
        <w:rPr>
          <w:rFonts w:cs="Calibri"/>
          <w:bdr w:val="nil"/>
          <w:lang w:val="en-US"/>
        </w:rPr>
        <w:t xml:space="preserve">, 1997). It is foreseen that managers will not exhibit strong leadership behavior if their autonomy is not supported as much as their development is. In essence, </w:t>
      </w:r>
      <w:r w:rsidRPr="00454D80">
        <w:rPr>
          <w:rFonts w:cs="Calibri"/>
          <w:bdr w:val="nil"/>
          <w:lang w:val="en-US"/>
        </w:rPr>
        <w:lastRenderedPageBreak/>
        <w:t>this is a process that must be managed from a multidimensional perspective, one that inv</w:t>
      </w:r>
      <w:r w:rsidR="004B13FA" w:rsidRPr="00454D80">
        <w:rPr>
          <w:rFonts w:cs="Calibri"/>
          <w:bdr w:val="nil"/>
          <w:lang w:val="en-US"/>
        </w:rPr>
        <w:t>olves all employees, from top</w:t>
      </w:r>
      <w:r w:rsidRPr="00454D80">
        <w:rPr>
          <w:rFonts w:cs="Calibri"/>
          <w:bdr w:val="nil"/>
          <w:lang w:val="en-US"/>
        </w:rPr>
        <w:t xml:space="preserve"> management to the employee at the very bottom of the hierarchy and encompasses development, autonomy and delegation. </w:t>
      </w:r>
    </w:p>
    <w:p w:rsidR="00532E67" w:rsidRPr="00454D80" w:rsidRDefault="00532E67" w:rsidP="00532E67">
      <w:pPr>
        <w:spacing w:line="360" w:lineRule="auto"/>
        <w:jc w:val="both"/>
        <w:rPr>
          <w:i/>
          <w:lang w:val="en-US"/>
        </w:rPr>
      </w:pPr>
      <w:r w:rsidRPr="00454D80">
        <w:rPr>
          <w:rFonts w:cs="Calibri"/>
          <w:i/>
          <w:bdr w:val="nil"/>
          <w:lang w:val="en-US"/>
        </w:rPr>
        <w:t>3.1. Limitations and suggestions for future research</w:t>
      </w:r>
    </w:p>
    <w:p w:rsidR="00532E67" w:rsidRPr="00454D80" w:rsidRDefault="00532E67" w:rsidP="00532E67">
      <w:pPr>
        <w:spacing w:line="360" w:lineRule="auto"/>
        <w:jc w:val="both"/>
        <w:rPr>
          <w:lang w:val="en-US"/>
        </w:rPr>
      </w:pPr>
      <w:r w:rsidRPr="00454D80">
        <w:rPr>
          <w:rFonts w:cs="Calibri"/>
          <w:bdr w:val="nil"/>
          <w:lang w:val="en-US"/>
        </w:rPr>
        <w:t xml:space="preserve">The research did not include a review of the basic personality traits of the leaders evaluated in the paper. Personality traits might be added to the research as another variable.   </w:t>
      </w:r>
    </w:p>
    <w:p w:rsidR="00532E67" w:rsidRPr="00454D80" w:rsidRDefault="000A053E" w:rsidP="00532E67">
      <w:pPr>
        <w:spacing w:line="360" w:lineRule="auto"/>
        <w:jc w:val="both"/>
        <w:rPr>
          <w:lang w:val="en-US"/>
        </w:rPr>
      </w:pPr>
      <w:r>
        <w:rPr>
          <w:rFonts w:cs="Calibri"/>
          <w:bdr w:val="nil"/>
          <w:lang w:val="en-US"/>
        </w:rPr>
        <w:t>Second</w:t>
      </w:r>
      <w:r w:rsidR="00532E67" w:rsidRPr="00454D80">
        <w:rPr>
          <w:rFonts w:cs="Calibri"/>
          <w:bdr w:val="nil"/>
          <w:lang w:val="en-US"/>
        </w:rPr>
        <w:t xml:space="preserve">, the management performance system, evaluation criteria and the rewards system were not included in the research. The guiding and disciplining impact of these factors on leadership was not examined. </w:t>
      </w:r>
    </w:p>
    <w:p w:rsidR="004C512A" w:rsidRPr="00454D80" w:rsidRDefault="00532E67" w:rsidP="00532E67">
      <w:pPr>
        <w:spacing w:line="360" w:lineRule="auto"/>
        <w:jc w:val="both"/>
        <w:rPr>
          <w:rFonts w:cs="Calibri"/>
          <w:bdr w:val="nil"/>
          <w:lang w:val="en-US"/>
        </w:rPr>
      </w:pPr>
      <w:r w:rsidRPr="00454D80">
        <w:rPr>
          <w:rFonts w:cs="Calibri"/>
          <w:bdr w:val="nil"/>
          <w:lang w:val="en-US"/>
        </w:rPr>
        <w:t xml:space="preserve">Another factor is that the data represents information collected from a one-year leadership training and coaching program. It can be seen that both </w:t>
      </w:r>
      <w:r w:rsidR="000A053E">
        <w:rPr>
          <w:rFonts w:cs="Calibri"/>
          <w:bdr w:val="nil"/>
          <w:lang w:val="en-US"/>
        </w:rPr>
        <w:t xml:space="preserve">the </w:t>
      </w:r>
      <w:r w:rsidR="004B13FA" w:rsidRPr="00454D80">
        <w:rPr>
          <w:rFonts w:cs="Calibri"/>
          <w:bdr w:val="nil"/>
          <w:lang w:val="en-US"/>
        </w:rPr>
        <w:t>executive team</w:t>
      </w:r>
      <w:r w:rsidRPr="00454D80">
        <w:rPr>
          <w:rFonts w:cs="Calibri"/>
          <w:bdr w:val="nil"/>
          <w:lang w:val="en-US"/>
        </w:rPr>
        <w:t xml:space="preserve"> and middle managers display high levels of awareness as a result of the impact of the program. The study may be repeated some time later </w:t>
      </w:r>
      <w:r w:rsidR="000A053E">
        <w:rPr>
          <w:rFonts w:cs="Calibri"/>
          <w:bdr w:val="nil"/>
          <w:lang w:val="en-US"/>
        </w:rPr>
        <w:t>for the purpose of comparing</w:t>
      </w:r>
      <w:r w:rsidRPr="00454D80">
        <w:rPr>
          <w:rFonts w:cs="Calibri"/>
          <w:bdr w:val="nil"/>
          <w:lang w:val="en-US"/>
        </w:rPr>
        <w:t xml:space="preserve"> results. The permanence and sustainability of leadership skills and effectiveness and whether they have become a part of the corporate culture may be further explored.  </w:t>
      </w:r>
    </w:p>
    <w:p w:rsidR="00DA12AF" w:rsidRPr="00DA12AF" w:rsidRDefault="00DA12AF" w:rsidP="0020766C">
      <w:pPr>
        <w:pStyle w:val="Balk1"/>
        <w:spacing w:before="0"/>
        <w:rPr>
          <w:b/>
          <w:color w:val="auto"/>
        </w:rPr>
      </w:pPr>
      <w:r w:rsidRPr="00DA12AF">
        <w:rPr>
          <w:b/>
          <w:color w:val="auto"/>
        </w:rPr>
        <w:t>References</w:t>
      </w:r>
    </w:p>
    <w:p w:rsidR="00DA12AF" w:rsidRDefault="00DA12AF" w:rsidP="0020766C">
      <w:pPr>
        <w:pStyle w:val="Kaynaka"/>
        <w:ind w:left="720" w:hanging="720"/>
        <w:jc w:val="both"/>
        <w:rPr>
          <w:noProof/>
          <w:lang w:val="en-US"/>
        </w:rPr>
      </w:pPr>
      <w:r>
        <w:rPr>
          <w:noProof/>
          <w:lang w:val="en-US"/>
        </w:rPr>
        <w:t xml:space="preserve">Ainin, S., Jaafar, N., &amp; Dezdar, S. (2015). Consideration of future consequences among managers in Iran and Malaysia. </w:t>
      </w:r>
      <w:r>
        <w:rPr>
          <w:i/>
          <w:iCs/>
          <w:noProof/>
          <w:lang w:val="en-US"/>
        </w:rPr>
        <w:t>Future, 71</w:t>
      </w:r>
      <w:r>
        <w:rPr>
          <w:noProof/>
          <w:lang w:val="en-US"/>
        </w:rPr>
        <w:t>, 29-35.</w:t>
      </w:r>
    </w:p>
    <w:p w:rsidR="00DA12AF" w:rsidRDefault="00DA12AF" w:rsidP="0020766C">
      <w:pPr>
        <w:pStyle w:val="Kaynaka"/>
        <w:ind w:left="720" w:hanging="720"/>
        <w:jc w:val="both"/>
        <w:rPr>
          <w:noProof/>
          <w:lang w:val="en-US"/>
        </w:rPr>
      </w:pPr>
      <w:r>
        <w:rPr>
          <w:noProof/>
          <w:lang w:val="en-US"/>
        </w:rPr>
        <w:t xml:space="preserve">Amundsen, S., &amp; Martinsen, Q. L. (2014). Empowering leadership: Construct clarification, conceptualization, and validation of a new scale. </w:t>
      </w:r>
      <w:r>
        <w:rPr>
          <w:i/>
          <w:iCs/>
          <w:noProof/>
          <w:lang w:val="en-US"/>
        </w:rPr>
        <w:t>The Leadership Quarterly, 25</w:t>
      </w:r>
      <w:r>
        <w:rPr>
          <w:noProof/>
          <w:lang w:val="en-US"/>
        </w:rPr>
        <w:t>, 487-511.</w:t>
      </w:r>
    </w:p>
    <w:p w:rsidR="00DA12AF" w:rsidRDefault="00DA12AF" w:rsidP="0020766C">
      <w:pPr>
        <w:pStyle w:val="Kaynaka"/>
        <w:ind w:left="720" w:hanging="720"/>
        <w:jc w:val="both"/>
        <w:rPr>
          <w:noProof/>
          <w:lang w:val="en-US"/>
        </w:rPr>
      </w:pPr>
      <w:r>
        <w:rPr>
          <w:noProof/>
          <w:lang w:val="en-US"/>
        </w:rPr>
        <w:t>Avolio, B. J., Bass, B., &amp; Jung, D. I. (1999). Re-examining the components of transformational and tran</w:t>
      </w:r>
      <w:r w:rsidR="000C198B">
        <w:rPr>
          <w:noProof/>
          <w:lang w:val="en-US"/>
        </w:rPr>
        <w:t>sactional leadership using the multifactor l</w:t>
      </w:r>
      <w:r>
        <w:rPr>
          <w:noProof/>
          <w:lang w:val="en-US"/>
        </w:rPr>
        <w:t xml:space="preserve">eadership. </w:t>
      </w:r>
      <w:r>
        <w:rPr>
          <w:i/>
          <w:iCs/>
          <w:noProof/>
          <w:lang w:val="en-US"/>
        </w:rPr>
        <w:t>Journal of Occupational and Organizational Psychology, 72, (4)</w:t>
      </w:r>
      <w:r>
        <w:rPr>
          <w:noProof/>
          <w:lang w:val="en-US"/>
        </w:rPr>
        <w:t>, 441-462.</w:t>
      </w:r>
    </w:p>
    <w:p w:rsidR="00DA12AF" w:rsidRDefault="00DA12AF" w:rsidP="0020766C">
      <w:pPr>
        <w:pStyle w:val="Kaynaka"/>
        <w:ind w:left="720" w:hanging="720"/>
        <w:jc w:val="both"/>
        <w:rPr>
          <w:noProof/>
          <w:lang w:val="en-US"/>
        </w:rPr>
      </w:pPr>
      <w:r>
        <w:rPr>
          <w:noProof/>
          <w:lang w:val="en-US"/>
        </w:rPr>
        <w:t>Baard, P. P., Deci, E. L., &amp; Ryan, R. M. (2004). Empowering leadership: Construct clarification, conceptualization,</w:t>
      </w:r>
      <w:r w:rsidR="000C198B">
        <w:rPr>
          <w:noProof/>
          <w:lang w:val="en-US"/>
        </w:rPr>
        <w:t xml:space="preserve"> and validation of a new scale</w:t>
      </w:r>
      <w:r w:rsidR="00017DAE">
        <w:rPr>
          <w:noProof/>
          <w:lang w:val="en-US"/>
        </w:rPr>
        <w:t>.</w:t>
      </w:r>
      <w:r w:rsidR="000C198B">
        <w:rPr>
          <w:noProof/>
          <w:lang w:val="en-US"/>
        </w:rPr>
        <w:t xml:space="preserve"> </w:t>
      </w:r>
      <w:r>
        <w:rPr>
          <w:i/>
          <w:iCs/>
          <w:noProof/>
          <w:lang w:val="en-US"/>
        </w:rPr>
        <w:t>Journal of Applied Social Psychology, 34, (10)</w:t>
      </w:r>
      <w:r>
        <w:rPr>
          <w:noProof/>
          <w:lang w:val="en-US"/>
        </w:rPr>
        <w:t>, 2045-2068.</w:t>
      </w:r>
    </w:p>
    <w:p w:rsidR="00DA12AF" w:rsidRDefault="00DA12AF" w:rsidP="0020766C">
      <w:pPr>
        <w:pStyle w:val="Kaynaka"/>
        <w:ind w:left="720" w:hanging="720"/>
        <w:jc w:val="both"/>
        <w:rPr>
          <w:noProof/>
          <w:lang w:val="en-US"/>
        </w:rPr>
      </w:pPr>
      <w:r>
        <w:rPr>
          <w:noProof/>
          <w:lang w:val="en-US"/>
        </w:rPr>
        <w:t xml:space="preserve">Bass, B. M. (1985). </w:t>
      </w:r>
      <w:r>
        <w:rPr>
          <w:i/>
          <w:iCs/>
          <w:noProof/>
          <w:lang w:val="en-US"/>
        </w:rPr>
        <w:t>Leadership and performance beyond expectations.</w:t>
      </w:r>
      <w:r>
        <w:rPr>
          <w:noProof/>
          <w:lang w:val="en-US"/>
        </w:rPr>
        <w:t xml:space="preserve"> New York: Free Press.</w:t>
      </w:r>
    </w:p>
    <w:p w:rsidR="00DA12AF" w:rsidRDefault="00DA12AF" w:rsidP="0020766C">
      <w:pPr>
        <w:pStyle w:val="Kaynaka"/>
        <w:ind w:left="720" w:hanging="720"/>
        <w:jc w:val="both"/>
        <w:rPr>
          <w:noProof/>
          <w:lang w:val="en-US"/>
        </w:rPr>
      </w:pPr>
      <w:r>
        <w:rPr>
          <w:noProof/>
          <w:lang w:val="en-US"/>
        </w:rPr>
        <w:t xml:space="preserve">Bass, B. M. (1999). Two decades of research and development in transformational leadership. </w:t>
      </w:r>
      <w:r>
        <w:rPr>
          <w:i/>
          <w:iCs/>
          <w:noProof/>
          <w:lang w:val="en-US"/>
        </w:rPr>
        <w:t>European Journal of Work and Organizational Psychology, 8</w:t>
      </w:r>
      <w:r>
        <w:rPr>
          <w:noProof/>
          <w:lang w:val="en-US"/>
        </w:rPr>
        <w:t>, 9-32.</w:t>
      </w:r>
    </w:p>
    <w:p w:rsidR="00DA12AF" w:rsidRDefault="00DA12AF" w:rsidP="0020766C">
      <w:pPr>
        <w:pStyle w:val="Kaynaka"/>
        <w:ind w:left="720" w:hanging="720"/>
        <w:jc w:val="both"/>
        <w:rPr>
          <w:noProof/>
          <w:lang w:val="en-US"/>
        </w:rPr>
      </w:pPr>
      <w:r>
        <w:rPr>
          <w:noProof/>
          <w:lang w:val="en-US"/>
        </w:rPr>
        <w:t xml:space="preserve">Bass, B. M., &amp; Avolio, B. J. (1997). </w:t>
      </w:r>
      <w:r>
        <w:rPr>
          <w:i/>
          <w:iCs/>
          <w:noProof/>
          <w:lang w:val="en-US"/>
        </w:rPr>
        <w:t>Full range leadership development: Manual for multifactor leadership questionnarie.</w:t>
      </w:r>
      <w:r>
        <w:rPr>
          <w:noProof/>
          <w:lang w:val="en-US"/>
        </w:rPr>
        <w:t xml:space="preserve"> California, USA: Mind Garden.</w:t>
      </w:r>
    </w:p>
    <w:p w:rsidR="00DA12AF" w:rsidRDefault="00DA12AF" w:rsidP="0020766C">
      <w:pPr>
        <w:pStyle w:val="Kaynaka"/>
        <w:ind w:left="720" w:hanging="720"/>
        <w:jc w:val="both"/>
        <w:rPr>
          <w:noProof/>
          <w:lang w:val="en-US"/>
        </w:rPr>
      </w:pPr>
      <w:r>
        <w:rPr>
          <w:noProof/>
          <w:lang w:val="en-US"/>
        </w:rPr>
        <w:t xml:space="preserve">Bass, B. M., Avolio, B. J., Jung, D. I., &amp; Berson, Y. (2003). Predicting unit performance by assessing transformational and transactional leadership. </w:t>
      </w:r>
      <w:r>
        <w:rPr>
          <w:i/>
          <w:iCs/>
          <w:noProof/>
          <w:lang w:val="en-US"/>
        </w:rPr>
        <w:t>Journal of Applied Psychology, 88, (2)</w:t>
      </w:r>
      <w:r>
        <w:rPr>
          <w:noProof/>
          <w:lang w:val="en-US"/>
        </w:rPr>
        <w:t>, 207-218.</w:t>
      </w:r>
    </w:p>
    <w:p w:rsidR="0004227A" w:rsidRPr="00593BC4" w:rsidRDefault="0004227A" w:rsidP="0020766C">
      <w:pPr>
        <w:pStyle w:val="Kaynaka"/>
        <w:spacing w:line="240" w:lineRule="auto"/>
        <w:ind w:left="720" w:hanging="720"/>
        <w:jc w:val="both"/>
        <w:rPr>
          <w:lang w:val="en-US"/>
        </w:rPr>
      </w:pPr>
      <w:proofErr w:type="spellStart"/>
      <w:r w:rsidRPr="00593BC4">
        <w:rPr>
          <w:lang w:val="en-US"/>
        </w:rPr>
        <w:t>Berson</w:t>
      </w:r>
      <w:proofErr w:type="spellEnd"/>
      <w:r w:rsidRPr="00593BC4">
        <w:rPr>
          <w:lang w:val="en-US"/>
        </w:rPr>
        <w:t xml:space="preserve">, Y., </w:t>
      </w:r>
      <w:proofErr w:type="spellStart"/>
      <w:r w:rsidRPr="00593BC4">
        <w:rPr>
          <w:lang w:val="en-US"/>
        </w:rPr>
        <w:t>Nemanich</w:t>
      </w:r>
      <w:proofErr w:type="spellEnd"/>
      <w:r w:rsidRPr="00593BC4">
        <w:rPr>
          <w:lang w:val="en-US"/>
        </w:rPr>
        <w:t xml:space="preserve">, L. A., Waldman, D. A., Galvin, B. M., &amp; Keller, R. T. (2006). Leadership and organizational learning: A multiple levels perspective. </w:t>
      </w:r>
      <w:r w:rsidRPr="00593BC4">
        <w:rPr>
          <w:i/>
          <w:iCs/>
          <w:lang w:val="en-US"/>
        </w:rPr>
        <w:t>The Leadership Quarterly, 17</w:t>
      </w:r>
      <w:r w:rsidRPr="00593BC4">
        <w:rPr>
          <w:lang w:val="en-US"/>
        </w:rPr>
        <w:t>, 577-594.</w:t>
      </w:r>
    </w:p>
    <w:p w:rsidR="00DA12AF" w:rsidRDefault="00DA12AF" w:rsidP="0020766C">
      <w:pPr>
        <w:pStyle w:val="Kaynaka"/>
        <w:ind w:left="720" w:hanging="720"/>
        <w:jc w:val="both"/>
        <w:rPr>
          <w:noProof/>
          <w:lang w:val="en-US"/>
        </w:rPr>
      </w:pPr>
      <w:r>
        <w:rPr>
          <w:noProof/>
          <w:lang w:val="en-US"/>
        </w:rPr>
        <w:t xml:space="preserve">Carmeli, A., &amp; Halevi, M. Y. (2009). How top management team behavioral integration and behavioral complexity enable organizational ambidexterity. </w:t>
      </w:r>
      <w:r>
        <w:rPr>
          <w:i/>
          <w:iCs/>
          <w:noProof/>
          <w:lang w:val="en-US"/>
        </w:rPr>
        <w:t>The Leadership Quarterly, 20</w:t>
      </w:r>
      <w:r>
        <w:rPr>
          <w:noProof/>
          <w:lang w:val="en-US"/>
        </w:rPr>
        <w:t>, 207-218.</w:t>
      </w:r>
    </w:p>
    <w:p w:rsidR="00DA12AF" w:rsidRDefault="00DA12AF" w:rsidP="0020766C">
      <w:pPr>
        <w:pStyle w:val="Kaynaka"/>
        <w:ind w:left="720" w:hanging="720"/>
        <w:jc w:val="both"/>
        <w:rPr>
          <w:noProof/>
          <w:lang w:val="en-US"/>
        </w:rPr>
      </w:pPr>
      <w:r>
        <w:rPr>
          <w:noProof/>
          <w:lang w:val="en-US"/>
        </w:rPr>
        <w:lastRenderedPageBreak/>
        <w:t xml:space="preserve">Carmeli, A., Schaubroeck, J., &amp; Tishler, A. (2011). How CEO empowering leadership shapes top management team processes: Implications for firm performance. </w:t>
      </w:r>
      <w:r>
        <w:rPr>
          <w:i/>
          <w:iCs/>
          <w:noProof/>
          <w:lang w:val="en-US"/>
        </w:rPr>
        <w:t>The Leadership Quarterly, 22</w:t>
      </w:r>
      <w:r>
        <w:rPr>
          <w:noProof/>
          <w:lang w:val="en-US"/>
        </w:rPr>
        <w:t>, 399-411.</w:t>
      </w:r>
    </w:p>
    <w:p w:rsidR="00DA12AF" w:rsidRDefault="00DA12AF" w:rsidP="0020766C">
      <w:pPr>
        <w:pStyle w:val="Kaynaka"/>
        <w:ind w:left="720" w:hanging="720"/>
        <w:jc w:val="both"/>
        <w:rPr>
          <w:noProof/>
          <w:lang w:val="en-US"/>
        </w:rPr>
      </w:pPr>
      <w:r>
        <w:rPr>
          <w:noProof/>
          <w:lang w:val="en-US"/>
        </w:rPr>
        <w:t>De Hoogh, A. H., Hartog, D. N., &amp; Koop</w:t>
      </w:r>
      <w:r w:rsidR="000C198B">
        <w:rPr>
          <w:noProof/>
          <w:lang w:val="en-US"/>
        </w:rPr>
        <w:t>man, P. L. (2005). Linking the big five‐f</w:t>
      </w:r>
      <w:r>
        <w:rPr>
          <w:noProof/>
          <w:lang w:val="en-US"/>
        </w:rPr>
        <w:t xml:space="preserve">actors of personality to charismatic and transactional leadership; perceived dynamic work environment as a moderator. </w:t>
      </w:r>
      <w:r>
        <w:rPr>
          <w:i/>
          <w:iCs/>
          <w:noProof/>
          <w:lang w:val="en-US"/>
        </w:rPr>
        <w:t>Journal of Organizational Behavior, 26</w:t>
      </w:r>
      <w:r>
        <w:rPr>
          <w:noProof/>
          <w:lang w:val="en-US"/>
        </w:rPr>
        <w:t>, 839-865.</w:t>
      </w:r>
    </w:p>
    <w:p w:rsidR="00DA12AF" w:rsidRDefault="00DA12AF" w:rsidP="0020766C">
      <w:pPr>
        <w:pStyle w:val="Kaynaka"/>
        <w:ind w:left="720" w:hanging="720"/>
        <w:jc w:val="both"/>
        <w:rPr>
          <w:noProof/>
          <w:lang w:val="en-US"/>
        </w:rPr>
      </w:pPr>
      <w:r>
        <w:rPr>
          <w:noProof/>
          <w:lang w:val="en-US"/>
        </w:rPr>
        <w:t xml:space="preserve">Ford, R. C., &amp; Fottler, M. D. (1995). Empowerment: A matter of degree. </w:t>
      </w:r>
      <w:r>
        <w:rPr>
          <w:i/>
          <w:iCs/>
          <w:noProof/>
          <w:lang w:val="en-US"/>
        </w:rPr>
        <w:t>Academy of Management Executive, 9, (3)</w:t>
      </w:r>
      <w:r>
        <w:rPr>
          <w:noProof/>
          <w:lang w:val="en-US"/>
        </w:rPr>
        <w:t>, 21-29.</w:t>
      </w:r>
    </w:p>
    <w:p w:rsidR="00DA12AF" w:rsidRDefault="00DA12AF" w:rsidP="0020766C">
      <w:pPr>
        <w:pStyle w:val="Kaynaka"/>
        <w:ind w:left="720" w:hanging="720"/>
        <w:jc w:val="both"/>
        <w:rPr>
          <w:noProof/>
          <w:lang w:val="en-US"/>
        </w:rPr>
      </w:pPr>
      <w:r>
        <w:rPr>
          <w:noProof/>
          <w:lang w:val="en-US"/>
        </w:rPr>
        <w:t xml:space="preserve">Hambrick, D. C. (2007). Upper echelon theory: An update. </w:t>
      </w:r>
      <w:r>
        <w:rPr>
          <w:i/>
          <w:iCs/>
          <w:noProof/>
          <w:lang w:val="en-US"/>
        </w:rPr>
        <w:t>Academy of Management Review, 32</w:t>
      </w:r>
      <w:r>
        <w:rPr>
          <w:noProof/>
          <w:lang w:val="en-US"/>
        </w:rPr>
        <w:t>, 334-343.</w:t>
      </w:r>
    </w:p>
    <w:p w:rsidR="00DA12AF" w:rsidRDefault="00DA12AF" w:rsidP="0020766C">
      <w:pPr>
        <w:pStyle w:val="Kaynaka"/>
        <w:ind w:left="720" w:hanging="720"/>
        <w:jc w:val="both"/>
        <w:rPr>
          <w:noProof/>
          <w:lang w:val="en-US"/>
        </w:rPr>
      </w:pPr>
      <w:r>
        <w:rPr>
          <w:noProof/>
          <w:lang w:val="en-US"/>
        </w:rPr>
        <w:t xml:space="preserve">Houghton, J. D., &amp; Neck, C. P. (2002). The revised self-leaderhip questionnaire: Testing a hierarchical factor structure for self-leadership. </w:t>
      </w:r>
      <w:r w:rsidR="000C198B">
        <w:rPr>
          <w:i/>
          <w:iCs/>
          <w:noProof/>
          <w:lang w:val="en-US"/>
        </w:rPr>
        <w:t>J</w:t>
      </w:r>
      <w:r>
        <w:rPr>
          <w:i/>
          <w:iCs/>
          <w:noProof/>
          <w:lang w:val="en-US"/>
        </w:rPr>
        <w:t>ournal of Managerial Psychology, 17</w:t>
      </w:r>
      <w:r w:rsidR="00183B73">
        <w:rPr>
          <w:i/>
          <w:iCs/>
          <w:noProof/>
          <w:lang w:val="en-US"/>
        </w:rPr>
        <w:t>,</w:t>
      </w:r>
      <w:r>
        <w:rPr>
          <w:i/>
          <w:iCs/>
          <w:noProof/>
          <w:lang w:val="en-US"/>
        </w:rPr>
        <w:t xml:space="preserve"> (8)</w:t>
      </w:r>
      <w:r>
        <w:rPr>
          <w:noProof/>
          <w:lang w:val="en-US"/>
        </w:rPr>
        <w:t>, 672-691.</w:t>
      </w:r>
    </w:p>
    <w:p w:rsidR="00DA12AF" w:rsidRDefault="00DA12AF" w:rsidP="0020766C">
      <w:pPr>
        <w:pStyle w:val="Kaynaka"/>
        <w:ind w:left="720" w:hanging="720"/>
        <w:jc w:val="both"/>
        <w:rPr>
          <w:noProof/>
          <w:lang w:val="en-US"/>
        </w:rPr>
      </w:pPr>
      <w:r>
        <w:rPr>
          <w:noProof/>
          <w:lang w:val="en-US"/>
        </w:rPr>
        <w:t xml:space="preserve">Houghton, J. D., &amp; Yoho, S. K. (2005). Toward a contingency model of leadership and psychological empowerment. </w:t>
      </w:r>
      <w:r>
        <w:rPr>
          <w:i/>
          <w:iCs/>
          <w:noProof/>
          <w:lang w:val="en-US"/>
        </w:rPr>
        <w:t>Journal of Leadership and Organizational Studies, 11, (4)</w:t>
      </w:r>
      <w:r>
        <w:rPr>
          <w:noProof/>
          <w:lang w:val="en-US"/>
        </w:rPr>
        <w:t>, 65-83.</w:t>
      </w:r>
    </w:p>
    <w:p w:rsidR="00DA12AF" w:rsidRDefault="00DA12AF" w:rsidP="0020766C">
      <w:pPr>
        <w:pStyle w:val="Kaynaka"/>
        <w:ind w:left="720" w:hanging="720"/>
        <w:jc w:val="both"/>
        <w:rPr>
          <w:noProof/>
          <w:lang w:val="en-US"/>
        </w:rPr>
      </w:pPr>
      <w:r>
        <w:rPr>
          <w:noProof/>
          <w:lang w:val="en-US"/>
        </w:rPr>
        <w:t xml:space="preserve">Jaiswal, N. K., &amp; Dhar, R. L. (2015). Transformational leadership, innovation climate, creative self-efficacyand employee creativity: A multilevel study. </w:t>
      </w:r>
      <w:r>
        <w:rPr>
          <w:i/>
          <w:iCs/>
          <w:noProof/>
          <w:lang w:val="en-US"/>
        </w:rPr>
        <w:t>International Journal of Hospitality Management, 51</w:t>
      </w:r>
      <w:r>
        <w:rPr>
          <w:noProof/>
          <w:lang w:val="en-US"/>
        </w:rPr>
        <w:t>, 30-41.</w:t>
      </w:r>
    </w:p>
    <w:p w:rsidR="00DA12AF" w:rsidRDefault="00DA12AF" w:rsidP="0020766C">
      <w:pPr>
        <w:pStyle w:val="Kaynaka"/>
        <w:ind w:left="720" w:hanging="720"/>
        <w:jc w:val="both"/>
        <w:rPr>
          <w:noProof/>
          <w:lang w:val="en-US"/>
        </w:rPr>
      </w:pPr>
      <w:r>
        <w:rPr>
          <w:noProof/>
          <w:lang w:val="en-US"/>
        </w:rPr>
        <w:t xml:space="preserve">Latu, I. M., Mast, M. S., Lammers, J., &amp; Bombari, D. (2013). Successful female leaders empower women's behavior in leadership tasks. </w:t>
      </w:r>
      <w:r>
        <w:rPr>
          <w:i/>
          <w:iCs/>
          <w:noProof/>
          <w:lang w:val="en-US"/>
        </w:rPr>
        <w:t>Journal of Experimantel Social Psychology, 49</w:t>
      </w:r>
      <w:r>
        <w:rPr>
          <w:noProof/>
          <w:lang w:val="en-US"/>
        </w:rPr>
        <w:t>, 444-448.</w:t>
      </w:r>
    </w:p>
    <w:p w:rsidR="00DA12AF" w:rsidRDefault="00DA12AF" w:rsidP="0020766C">
      <w:pPr>
        <w:pStyle w:val="Kaynaka"/>
        <w:ind w:left="720" w:hanging="720"/>
        <w:jc w:val="both"/>
        <w:rPr>
          <w:noProof/>
          <w:lang w:val="en-US"/>
        </w:rPr>
      </w:pPr>
      <w:r>
        <w:rPr>
          <w:noProof/>
          <w:lang w:val="en-US"/>
        </w:rPr>
        <w:t xml:space="preserve">Marien, M. (2002). Futures studies in the 21st century: A reality-based view. </w:t>
      </w:r>
      <w:r>
        <w:rPr>
          <w:i/>
          <w:iCs/>
          <w:noProof/>
          <w:lang w:val="en-US"/>
        </w:rPr>
        <w:t>Futures, 34</w:t>
      </w:r>
      <w:r w:rsidR="00183B73">
        <w:rPr>
          <w:i/>
          <w:iCs/>
          <w:noProof/>
          <w:lang w:val="en-US"/>
        </w:rPr>
        <w:t>,</w:t>
      </w:r>
      <w:r>
        <w:rPr>
          <w:i/>
          <w:iCs/>
          <w:noProof/>
          <w:lang w:val="en-US"/>
        </w:rPr>
        <w:t xml:space="preserve"> (3)</w:t>
      </w:r>
      <w:r>
        <w:rPr>
          <w:noProof/>
          <w:lang w:val="en-US"/>
        </w:rPr>
        <w:t>, 261-281.</w:t>
      </w:r>
    </w:p>
    <w:p w:rsidR="00DA12AF" w:rsidRDefault="00DA12AF" w:rsidP="0020766C">
      <w:pPr>
        <w:pStyle w:val="Kaynaka"/>
        <w:ind w:left="720" w:hanging="720"/>
        <w:jc w:val="both"/>
        <w:rPr>
          <w:noProof/>
          <w:lang w:val="en-US"/>
        </w:rPr>
      </w:pPr>
      <w:r>
        <w:rPr>
          <w:noProof/>
          <w:lang w:val="en-US"/>
        </w:rPr>
        <w:t xml:space="preserve">McNatt, D. B., &amp; Judge, T. A. (2004). Boundary conditions of the Galatea effect: A field experiment and constructive replication. </w:t>
      </w:r>
      <w:r>
        <w:rPr>
          <w:i/>
          <w:iCs/>
          <w:noProof/>
          <w:lang w:val="en-US"/>
        </w:rPr>
        <w:t>Academy of Management Journal, 47</w:t>
      </w:r>
      <w:r>
        <w:rPr>
          <w:noProof/>
          <w:lang w:val="en-US"/>
        </w:rPr>
        <w:t>, 550-565.</w:t>
      </w:r>
    </w:p>
    <w:p w:rsidR="00897D3C" w:rsidRDefault="00897D3C" w:rsidP="0020766C">
      <w:pPr>
        <w:pStyle w:val="Kaynaka"/>
        <w:spacing w:line="240" w:lineRule="auto"/>
        <w:ind w:left="720" w:hanging="720"/>
        <w:jc w:val="both"/>
        <w:rPr>
          <w:lang w:val="en-US"/>
        </w:rPr>
      </w:pPr>
      <w:r>
        <w:rPr>
          <w:lang w:val="en-US"/>
        </w:rPr>
        <w:t xml:space="preserve">Morgan, G.A., Leech, N. L., </w:t>
      </w:r>
      <w:proofErr w:type="spellStart"/>
      <w:r>
        <w:rPr>
          <w:lang w:val="en-US"/>
        </w:rPr>
        <w:t>Glorckne</w:t>
      </w:r>
      <w:proofErr w:type="spellEnd"/>
      <w:r>
        <w:rPr>
          <w:lang w:val="en-US"/>
        </w:rPr>
        <w:t xml:space="preserve">, G. W., &amp; </w:t>
      </w:r>
      <w:proofErr w:type="spellStart"/>
      <w:r>
        <w:rPr>
          <w:lang w:val="en-US"/>
        </w:rPr>
        <w:t>Barret</w:t>
      </w:r>
      <w:proofErr w:type="spellEnd"/>
      <w:r>
        <w:rPr>
          <w:lang w:val="en-US"/>
        </w:rPr>
        <w:t xml:space="preserve">, K. C. (2004). </w:t>
      </w:r>
      <w:r w:rsidRPr="0061701A">
        <w:rPr>
          <w:i/>
          <w:lang w:val="en-US"/>
        </w:rPr>
        <w:t>SPSS for introductory statistics.</w:t>
      </w:r>
      <w:r>
        <w:rPr>
          <w:lang w:val="en-US"/>
        </w:rPr>
        <w:t xml:space="preserve"> London: </w:t>
      </w:r>
      <w:proofErr w:type="spellStart"/>
      <w:r>
        <w:rPr>
          <w:lang w:val="en-US"/>
        </w:rPr>
        <w:t>Lawernce</w:t>
      </w:r>
      <w:proofErr w:type="spellEnd"/>
      <w:r>
        <w:rPr>
          <w:lang w:val="en-US"/>
        </w:rPr>
        <w:t xml:space="preserve"> Erlbaum. </w:t>
      </w:r>
    </w:p>
    <w:p w:rsidR="00DA12AF" w:rsidRDefault="00DA12AF" w:rsidP="0020766C">
      <w:pPr>
        <w:pStyle w:val="Kaynaka"/>
        <w:ind w:left="720" w:hanging="720"/>
        <w:jc w:val="both"/>
        <w:rPr>
          <w:noProof/>
          <w:lang w:val="en-US"/>
        </w:rPr>
      </w:pPr>
      <w:r>
        <w:rPr>
          <w:noProof/>
          <w:lang w:val="en-US"/>
        </w:rPr>
        <w:t xml:space="preserve">Mortenson, S., Liu, M., Burleson, B., &amp; Liu, Y. (2006). A fluency of feeling: Exploring cultural and individual differences related to skilled emotional support. </w:t>
      </w:r>
      <w:r>
        <w:rPr>
          <w:i/>
          <w:iCs/>
          <w:noProof/>
          <w:lang w:val="en-US"/>
        </w:rPr>
        <w:t>Journal of Cross-Cultural Psychology, 37</w:t>
      </w:r>
      <w:r>
        <w:rPr>
          <w:noProof/>
          <w:lang w:val="en-US"/>
        </w:rPr>
        <w:t>, 366-385.</w:t>
      </w:r>
    </w:p>
    <w:p w:rsidR="00DA12AF" w:rsidRDefault="00DA12AF" w:rsidP="0020766C">
      <w:pPr>
        <w:pStyle w:val="Kaynaka"/>
        <w:ind w:left="720" w:hanging="720"/>
        <w:jc w:val="both"/>
        <w:rPr>
          <w:noProof/>
          <w:lang w:val="en-US"/>
        </w:rPr>
      </w:pPr>
      <w:r>
        <w:rPr>
          <w:noProof/>
          <w:lang w:val="en-US"/>
        </w:rPr>
        <w:t xml:space="preserve">Pearce, C. L., </w:t>
      </w:r>
      <w:r w:rsidR="000C198B">
        <w:rPr>
          <w:noProof/>
          <w:lang w:val="en-US"/>
        </w:rPr>
        <w:t>&amp; Sims, H. P. (2002). Vertical versus shared leadership as predictors of the effectiveness of change management teams: An examination of aversive, directive, t</w:t>
      </w:r>
      <w:r>
        <w:rPr>
          <w:noProof/>
          <w:lang w:val="en-US"/>
        </w:rPr>
        <w:t>r</w:t>
      </w:r>
      <w:r w:rsidR="000C198B">
        <w:rPr>
          <w:noProof/>
          <w:lang w:val="en-US"/>
        </w:rPr>
        <w:t>ansactional, transformational, and empowering l</w:t>
      </w:r>
      <w:r>
        <w:rPr>
          <w:noProof/>
          <w:lang w:val="en-US"/>
        </w:rPr>
        <w:t>ead</w:t>
      </w:r>
      <w:r w:rsidR="000C198B">
        <w:rPr>
          <w:noProof/>
          <w:lang w:val="en-US"/>
        </w:rPr>
        <w:t>er b</w:t>
      </w:r>
      <w:r>
        <w:rPr>
          <w:noProof/>
          <w:lang w:val="en-US"/>
        </w:rPr>
        <w:t xml:space="preserve">ehaviors. </w:t>
      </w:r>
      <w:r>
        <w:rPr>
          <w:i/>
          <w:iCs/>
          <w:noProof/>
          <w:lang w:val="en-US"/>
        </w:rPr>
        <w:t>Group Dynamics: Theory, Research, and Practice, 6, (2)</w:t>
      </w:r>
      <w:r>
        <w:rPr>
          <w:noProof/>
          <w:lang w:val="en-US"/>
        </w:rPr>
        <w:t>, 172-197.</w:t>
      </w:r>
    </w:p>
    <w:p w:rsidR="00DA12AF" w:rsidRDefault="00DA12AF" w:rsidP="0020766C">
      <w:pPr>
        <w:pStyle w:val="Kaynaka"/>
        <w:ind w:left="720" w:hanging="720"/>
        <w:jc w:val="both"/>
        <w:rPr>
          <w:noProof/>
          <w:lang w:val="en-US"/>
        </w:rPr>
      </w:pPr>
      <w:r>
        <w:rPr>
          <w:noProof/>
          <w:lang w:val="en-US"/>
        </w:rPr>
        <w:t xml:space="preserve">Peters, B., Joireman, J., &amp; Ridgway, R. (2005). Individual differences in the consideration of future consequences scale correlate with sleep habits, sleep quality, and GPA in university students. </w:t>
      </w:r>
      <w:r>
        <w:rPr>
          <w:i/>
          <w:iCs/>
          <w:noProof/>
          <w:lang w:val="en-US"/>
        </w:rPr>
        <w:t>Psychological Reports, 93</w:t>
      </w:r>
      <w:r>
        <w:rPr>
          <w:noProof/>
          <w:lang w:val="en-US"/>
        </w:rPr>
        <w:t>, 817-824.</w:t>
      </w:r>
    </w:p>
    <w:p w:rsidR="00DA12AF" w:rsidRDefault="00DA12AF" w:rsidP="0020766C">
      <w:pPr>
        <w:pStyle w:val="Kaynaka"/>
        <w:ind w:left="720" w:hanging="720"/>
        <w:jc w:val="both"/>
        <w:rPr>
          <w:noProof/>
          <w:lang w:val="en-US"/>
        </w:rPr>
      </w:pPr>
      <w:r>
        <w:rPr>
          <w:noProof/>
          <w:lang w:val="en-US"/>
        </w:rPr>
        <w:t xml:space="preserve">Peterson, R. S., Smith, D. B., Martorana, P. V., &amp; Owens, P. D. (2003). The impact of chief executive officer personality on top management tema dynamics: One mechanism by which leadership affects organizational performance. </w:t>
      </w:r>
      <w:r>
        <w:rPr>
          <w:i/>
          <w:iCs/>
          <w:noProof/>
          <w:lang w:val="en-US"/>
        </w:rPr>
        <w:t>Journal of Applied Psychology, 88</w:t>
      </w:r>
      <w:r>
        <w:rPr>
          <w:noProof/>
          <w:lang w:val="en-US"/>
        </w:rPr>
        <w:t>, 795-808.</w:t>
      </w:r>
    </w:p>
    <w:p w:rsidR="00DA12AF" w:rsidRDefault="00DA12AF" w:rsidP="0020766C">
      <w:pPr>
        <w:pStyle w:val="Kaynaka"/>
        <w:ind w:left="720" w:hanging="720"/>
        <w:jc w:val="both"/>
        <w:rPr>
          <w:noProof/>
          <w:lang w:val="en-US"/>
        </w:rPr>
      </w:pPr>
      <w:r>
        <w:rPr>
          <w:noProof/>
          <w:lang w:val="en-US"/>
        </w:rPr>
        <w:t xml:space="preserve">Schwarz, J. O. (2008). Assessing future disorders in organizations: Implications for diagnosing and treating schizopheric, depressed or paranoid organizations. </w:t>
      </w:r>
      <w:r>
        <w:rPr>
          <w:i/>
          <w:iCs/>
          <w:noProof/>
          <w:lang w:val="en-US"/>
        </w:rPr>
        <w:t>Foresight, 9</w:t>
      </w:r>
      <w:r w:rsidR="00183B73">
        <w:rPr>
          <w:i/>
          <w:iCs/>
          <w:noProof/>
          <w:lang w:val="en-US"/>
        </w:rPr>
        <w:t>,</w:t>
      </w:r>
      <w:r>
        <w:rPr>
          <w:i/>
          <w:iCs/>
          <w:noProof/>
          <w:lang w:val="en-US"/>
        </w:rPr>
        <w:t xml:space="preserve"> (2)</w:t>
      </w:r>
      <w:r>
        <w:rPr>
          <w:noProof/>
          <w:lang w:val="en-US"/>
        </w:rPr>
        <w:t>, 15-26.</w:t>
      </w:r>
    </w:p>
    <w:p w:rsidR="00DA12AF" w:rsidRDefault="00DA12AF" w:rsidP="0020766C">
      <w:pPr>
        <w:pStyle w:val="Kaynaka"/>
        <w:ind w:left="720" w:hanging="720"/>
        <w:jc w:val="both"/>
        <w:rPr>
          <w:noProof/>
          <w:lang w:val="en-US"/>
        </w:rPr>
      </w:pPr>
      <w:r>
        <w:rPr>
          <w:noProof/>
          <w:lang w:val="en-US"/>
        </w:rPr>
        <w:t xml:space="preserve">Scott, S. G., &amp; Bruce, R. A. (1994). Determinants of innovative behavior: A path model of individual innovation in the workplace. </w:t>
      </w:r>
      <w:r>
        <w:rPr>
          <w:i/>
          <w:iCs/>
          <w:noProof/>
          <w:lang w:val="en-US"/>
        </w:rPr>
        <w:t>Academy of Management Journal, 38</w:t>
      </w:r>
      <w:r>
        <w:rPr>
          <w:noProof/>
          <w:lang w:val="en-US"/>
        </w:rPr>
        <w:t>, 1442-1465.</w:t>
      </w:r>
    </w:p>
    <w:p w:rsidR="00DA12AF" w:rsidRDefault="00DA12AF" w:rsidP="0020766C">
      <w:pPr>
        <w:pStyle w:val="Kaynaka"/>
        <w:ind w:left="720" w:hanging="720"/>
        <w:jc w:val="both"/>
        <w:rPr>
          <w:noProof/>
          <w:lang w:val="en-US"/>
        </w:rPr>
      </w:pPr>
      <w:r>
        <w:rPr>
          <w:noProof/>
          <w:lang w:val="en-US"/>
        </w:rPr>
        <w:t xml:space="preserve">Strathman, A., Gleicher, F., Boninger, D., &amp; Edwards, C. (1994). The consideration of future consequences: Weighing immediate and distant outcomes of behavior. </w:t>
      </w:r>
      <w:r>
        <w:rPr>
          <w:i/>
          <w:iCs/>
          <w:noProof/>
          <w:lang w:val="en-US"/>
        </w:rPr>
        <w:t>Journal of Personality and Social Psychology, 66</w:t>
      </w:r>
      <w:r>
        <w:rPr>
          <w:noProof/>
          <w:lang w:val="en-US"/>
        </w:rPr>
        <w:t>, 742-752.</w:t>
      </w:r>
    </w:p>
    <w:p w:rsidR="00DA12AF" w:rsidRDefault="00DA12AF" w:rsidP="0020766C">
      <w:pPr>
        <w:pStyle w:val="Kaynaka"/>
        <w:ind w:left="720" w:hanging="720"/>
        <w:jc w:val="both"/>
        <w:rPr>
          <w:noProof/>
          <w:lang w:val="en-US"/>
        </w:rPr>
      </w:pPr>
      <w:r>
        <w:rPr>
          <w:noProof/>
          <w:lang w:val="en-US"/>
        </w:rPr>
        <w:lastRenderedPageBreak/>
        <w:t xml:space="preserve">Thoms, P., &amp; Greenberger, D. (1995). The relationship between leadership and time orientation. </w:t>
      </w:r>
      <w:r>
        <w:rPr>
          <w:i/>
          <w:iCs/>
          <w:noProof/>
          <w:lang w:val="en-US"/>
        </w:rPr>
        <w:t>Journal of Management Inquiry, 4</w:t>
      </w:r>
      <w:r>
        <w:rPr>
          <w:noProof/>
          <w:lang w:val="en-US"/>
        </w:rPr>
        <w:t>, 272-292.</w:t>
      </w:r>
    </w:p>
    <w:p w:rsidR="00CF76DD" w:rsidRPr="00593BC4" w:rsidRDefault="00CF76DD" w:rsidP="0020766C">
      <w:pPr>
        <w:pStyle w:val="Kaynaka"/>
        <w:spacing w:line="240" w:lineRule="auto"/>
        <w:ind w:left="720" w:hanging="720"/>
        <w:jc w:val="both"/>
        <w:rPr>
          <w:lang w:val="en-US"/>
        </w:rPr>
      </w:pPr>
      <w:r w:rsidRPr="00593BC4">
        <w:rPr>
          <w:lang w:val="en-US"/>
        </w:rPr>
        <w:t xml:space="preserve">Tsai, W. (2001). Knowledge transfer in </w:t>
      </w:r>
      <w:proofErr w:type="spellStart"/>
      <w:r w:rsidRPr="00593BC4">
        <w:rPr>
          <w:lang w:val="en-US"/>
        </w:rPr>
        <w:t>intraorganizational</w:t>
      </w:r>
      <w:proofErr w:type="spellEnd"/>
      <w:r w:rsidRPr="00593BC4">
        <w:rPr>
          <w:lang w:val="en-US"/>
        </w:rPr>
        <w:t xml:space="preserve"> networks: Effects of network position and absorptive on business unit innovation and performance. </w:t>
      </w:r>
      <w:r w:rsidRPr="00593BC4">
        <w:rPr>
          <w:i/>
          <w:iCs/>
          <w:lang w:val="en-US"/>
        </w:rPr>
        <w:t>Academy of Management Journal, 44</w:t>
      </w:r>
      <w:r w:rsidRPr="00593BC4">
        <w:rPr>
          <w:lang w:val="en-US"/>
        </w:rPr>
        <w:t>, 996-1004.</w:t>
      </w:r>
    </w:p>
    <w:p w:rsidR="00DA12AF" w:rsidRDefault="00DA12AF" w:rsidP="0020766C">
      <w:pPr>
        <w:pStyle w:val="Kaynaka"/>
        <w:ind w:left="720" w:hanging="720"/>
        <w:jc w:val="both"/>
        <w:rPr>
          <w:noProof/>
          <w:lang w:val="en-US"/>
        </w:rPr>
      </w:pPr>
      <w:r>
        <w:rPr>
          <w:noProof/>
          <w:lang w:val="en-US"/>
        </w:rPr>
        <w:t xml:space="preserve">Uymaz, A. O. (2015). Transformational leadership influence on follower performance through upward knowledge management and organizational learning. </w:t>
      </w:r>
      <w:r>
        <w:rPr>
          <w:i/>
          <w:iCs/>
          <w:noProof/>
          <w:lang w:val="en-US"/>
        </w:rPr>
        <w:t>International Journal of Business and Social Research, 5, (6)</w:t>
      </w:r>
      <w:r>
        <w:rPr>
          <w:noProof/>
          <w:lang w:val="en-US"/>
        </w:rPr>
        <w:t>, 12-22.</w:t>
      </w:r>
    </w:p>
    <w:p w:rsidR="00DA12AF" w:rsidRDefault="00DA12AF" w:rsidP="0020766C">
      <w:pPr>
        <w:pStyle w:val="Kaynaka"/>
        <w:ind w:left="720" w:hanging="720"/>
        <w:jc w:val="both"/>
        <w:rPr>
          <w:noProof/>
          <w:lang w:val="en-US"/>
        </w:rPr>
      </w:pPr>
      <w:r>
        <w:rPr>
          <w:noProof/>
          <w:lang w:val="en-US"/>
        </w:rPr>
        <w:t xml:space="preserve">Vecchio, R. P., Justin, J. E., &amp; Pearce, C. L. (2010). Empowering leadership: An examination of mediating mechanisms within a hierarchical structure. </w:t>
      </w:r>
      <w:r>
        <w:rPr>
          <w:i/>
          <w:iCs/>
          <w:noProof/>
          <w:lang w:val="en-US"/>
        </w:rPr>
        <w:t>The Leadership Quarterly, 21, (3)</w:t>
      </w:r>
      <w:r>
        <w:rPr>
          <w:noProof/>
          <w:lang w:val="en-US"/>
        </w:rPr>
        <w:t>, 530-542.</w:t>
      </w:r>
    </w:p>
    <w:p w:rsidR="00DA12AF" w:rsidRDefault="00DA12AF" w:rsidP="0020766C">
      <w:pPr>
        <w:pStyle w:val="Kaynaka"/>
        <w:ind w:left="720" w:hanging="720"/>
        <w:jc w:val="both"/>
        <w:rPr>
          <w:noProof/>
          <w:lang w:val="en-US"/>
        </w:rPr>
      </w:pPr>
      <w:r>
        <w:rPr>
          <w:noProof/>
          <w:lang w:val="en-US"/>
        </w:rPr>
        <w:t xml:space="preserve">Vera, D., &amp; Crossan, M. (2004). Strategic leadership and organizational learning. </w:t>
      </w:r>
      <w:r>
        <w:rPr>
          <w:i/>
          <w:iCs/>
          <w:noProof/>
          <w:lang w:val="en-US"/>
        </w:rPr>
        <w:t>The Academy of Management Review, 29</w:t>
      </w:r>
      <w:r>
        <w:rPr>
          <w:noProof/>
          <w:lang w:val="en-US"/>
        </w:rPr>
        <w:t>, 222-240.</w:t>
      </w:r>
    </w:p>
    <w:p w:rsidR="00DA12AF" w:rsidRDefault="00DA12AF" w:rsidP="0020766C">
      <w:pPr>
        <w:pStyle w:val="Kaynaka"/>
        <w:ind w:left="720" w:hanging="720"/>
        <w:jc w:val="both"/>
        <w:rPr>
          <w:noProof/>
          <w:lang w:val="en-US"/>
        </w:rPr>
      </w:pPr>
      <w:r>
        <w:rPr>
          <w:noProof/>
          <w:lang w:val="en-US"/>
        </w:rPr>
        <w:t xml:space="preserve">Yukl, G. A. (2010). </w:t>
      </w:r>
      <w:r>
        <w:rPr>
          <w:i/>
          <w:iCs/>
          <w:noProof/>
          <w:lang w:val="en-US"/>
        </w:rPr>
        <w:t>Leadership in organizations.</w:t>
      </w:r>
      <w:r>
        <w:rPr>
          <w:noProof/>
          <w:lang w:val="en-US"/>
        </w:rPr>
        <w:t xml:space="preserve"> New Jersey, USA: Pearson Education.</w:t>
      </w:r>
    </w:p>
    <w:p w:rsidR="00DA12AF" w:rsidRPr="00B26849" w:rsidRDefault="00DA12AF" w:rsidP="0020766C">
      <w:pPr>
        <w:pStyle w:val="Kaynaka"/>
        <w:spacing w:after="0"/>
        <w:ind w:left="720" w:hanging="720"/>
        <w:jc w:val="both"/>
        <w:rPr>
          <w:noProof/>
          <w:lang w:val="en-US"/>
        </w:rPr>
      </w:pPr>
      <w:r>
        <w:rPr>
          <w:noProof/>
          <w:lang w:val="en-US"/>
        </w:rPr>
        <w:t xml:space="preserve">Zhang, W., Wang, H., &amp; Pearce, C. L. (2014). Consideration for future consequences as an antecedent of transformational leadership behavior: The moderating effects of perceived dynamic work enviroment. </w:t>
      </w:r>
      <w:r>
        <w:rPr>
          <w:i/>
          <w:iCs/>
          <w:noProof/>
          <w:lang w:val="en-US"/>
        </w:rPr>
        <w:t>The Leadership Quarterly, 25</w:t>
      </w:r>
      <w:r>
        <w:rPr>
          <w:noProof/>
          <w:lang w:val="en-US"/>
        </w:rPr>
        <w:t>, 329-343.</w:t>
      </w:r>
    </w:p>
    <w:p w:rsidR="00932782" w:rsidRPr="00454D80" w:rsidRDefault="00932782" w:rsidP="00532E67">
      <w:pPr>
        <w:spacing w:line="360" w:lineRule="auto"/>
        <w:jc w:val="both"/>
        <w:rPr>
          <w:rFonts w:cs="Calibri"/>
          <w:bdr w:val="nil"/>
          <w:lang w:val="en-US"/>
        </w:rPr>
      </w:pPr>
    </w:p>
    <w:p w:rsidR="00932782" w:rsidRPr="00454D80" w:rsidRDefault="00932782" w:rsidP="00532E67">
      <w:pPr>
        <w:spacing w:line="360" w:lineRule="auto"/>
        <w:jc w:val="both"/>
        <w:rPr>
          <w:rFonts w:cs="Calibri"/>
          <w:bdr w:val="nil"/>
          <w:lang w:val="en-US"/>
        </w:rPr>
      </w:pPr>
    </w:p>
    <w:p w:rsidR="00932782" w:rsidRPr="00454D80" w:rsidRDefault="00932782" w:rsidP="00532E67">
      <w:pPr>
        <w:spacing w:line="360" w:lineRule="auto"/>
        <w:jc w:val="both"/>
        <w:rPr>
          <w:rFonts w:cs="Calibri"/>
          <w:bdr w:val="nil"/>
          <w:lang w:val="en-US"/>
        </w:rPr>
      </w:pPr>
    </w:p>
    <w:p w:rsidR="00932782" w:rsidRPr="00454D80" w:rsidRDefault="00932782" w:rsidP="00532E67">
      <w:pPr>
        <w:spacing w:line="360" w:lineRule="auto"/>
        <w:jc w:val="both"/>
        <w:rPr>
          <w:rFonts w:cs="Calibri"/>
          <w:bdr w:val="nil"/>
          <w:lang w:val="en-US"/>
        </w:rPr>
      </w:pPr>
    </w:p>
    <w:p w:rsidR="00932782" w:rsidRPr="00454D80" w:rsidRDefault="00932782" w:rsidP="00532E67">
      <w:pPr>
        <w:spacing w:line="360" w:lineRule="auto"/>
        <w:jc w:val="both"/>
        <w:rPr>
          <w:rFonts w:cs="Calibri"/>
          <w:bdr w:val="nil"/>
          <w:lang w:val="en-US"/>
        </w:rPr>
      </w:pPr>
    </w:p>
    <w:p w:rsidR="00932782" w:rsidRPr="00454D80" w:rsidRDefault="00932782" w:rsidP="00532E67">
      <w:pPr>
        <w:spacing w:line="360" w:lineRule="auto"/>
        <w:jc w:val="both"/>
        <w:rPr>
          <w:rFonts w:cs="Calibri"/>
          <w:bdr w:val="nil"/>
          <w:lang w:val="en-US"/>
        </w:rPr>
      </w:pPr>
    </w:p>
    <w:p w:rsidR="00932782" w:rsidRPr="00454D80" w:rsidRDefault="00932782" w:rsidP="00532E67">
      <w:pPr>
        <w:spacing w:line="360" w:lineRule="auto"/>
        <w:jc w:val="both"/>
        <w:rPr>
          <w:rFonts w:cs="Calibri"/>
          <w:bdr w:val="nil"/>
          <w:lang w:val="en-US"/>
        </w:rPr>
      </w:pPr>
    </w:p>
    <w:p w:rsidR="00932782" w:rsidRPr="00454D80" w:rsidRDefault="00932782" w:rsidP="00532E67">
      <w:pPr>
        <w:spacing w:line="360" w:lineRule="auto"/>
        <w:jc w:val="both"/>
        <w:rPr>
          <w:rFonts w:cs="Calibri"/>
          <w:bdr w:val="nil"/>
          <w:lang w:val="en-US"/>
        </w:rPr>
      </w:pPr>
    </w:p>
    <w:p w:rsidR="00932782" w:rsidRPr="00454D80" w:rsidRDefault="00932782" w:rsidP="00532E67">
      <w:pPr>
        <w:spacing w:line="360" w:lineRule="auto"/>
        <w:jc w:val="both"/>
        <w:rPr>
          <w:rFonts w:cs="Calibri"/>
          <w:bdr w:val="nil"/>
          <w:lang w:val="en-US"/>
        </w:rPr>
      </w:pPr>
    </w:p>
    <w:p w:rsidR="00932782" w:rsidRPr="00454D80" w:rsidRDefault="00932782" w:rsidP="00532E67">
      <w:pPr>
        <w:spacing w:line="360" w:lineRule="auto"/>
        <w:jc w:val="both"/>
        <w:rPr>
          <w:rFonts w:cs="Calibri"/>
          <w:bdr w:val="nil"/>
          <w:lang w:val="en-US"/>
        </w:rPr>
      </w:pPr>
    </w:p>
    <w:p w:rsidR="00932782" w:rsidRPr="00454D80" w:rsidRDefault="00932782" w:rsidP="00532E67">
      <w:pPr>
        <w:spacing w:line="360" w:lineRule="auto"/>
        <w:jc w:val="both"/>
        <w:rPr>
          <w:rFonts w:cs="Calibri"/>
          <w:bdr w:val="nil"/>
          <w:lang w:val="en-US"/>
        </w:rPr>
      </w:pPr>
    </w:p>
    <w:p w:rsidR="00932782" w:rsidRPr="00454D80" w:rsidRDefault="00932782" w:rsidP="00532E67">
      <w:pPr>
        <w:spacing w:line="360" w:lineRule="auto"/>
        <w:jc w:val="both"/>
        <w:rPr>
          <w:rFonts w:cs="Calibri"/>
          <w:bdr w:val="nil"/>
          <w:lang w:val="en-US"/>
        </w:rPr>
      </w:pPr>
    </w:p>
    <w:p w:rsidR="00932782" w:rsidRPr="00454D80" w:rsidRDefault="00932782" w:rsidP="00532E67">
      <w:pPr>
        <w:spacing w:line="360" w:lineRule="auto"/>
        <w:jc w:val="both"/>
        <w:rPr>
          <w:rFonts w:cs="Calibri"/>
          <w:bdr w:val="nil"/>
          <w:lang w:val="en-US"/>
        </w:rPr>
      </w:pPr>
    </w:p>
    <w:p w:rsidR="00932782" w:rsidRPr="00454D80" w:rsidRDefault="00932782" w:rsidP="00532E67">
      <w:pPr>
        <w:spacing w:line="360" w:lineRule="auto"/>
        <w:jc w:val="both"/>
        <w:rPr>
          <w:rFonts w:cs="Calibri"/>
          <w:bdr w:val="nil"/>
          <w:lang w:val="en-US"/>
        </w:rPr>
      </w:pPr>
    </w:p>
    <w:p w:rsidR="00932782" w:rsidRPr="00454D80" w:rsidRDefault="00932782" w:rsidP="00532E67">
      <w:pPr>
        <w:spacing w:line="360" w:lineRule="auto"/>
        <w:jc w:val="both"/>
        <w:rPr>
          <w:rFonts w:cs="Calibri"/>
          <w:bdr w:val="nil"/>
          <w:lang w:val="en-US"/>
        </w:rPr>
      </w:pPr>
    </w:p>
    <w:p w:rsidR="00932782" w:rsidRPr="00454D80" w:rsidRDefault="00932782" w:rsidP="00532E67">
      <w:pPr>
        <w:spacing w:line="360" w:lineRule="auto"/>
        <w:jc w:val="both"/>
        <w:rPr>
          <w:rFonts w:cs="Calibri"/>
          <w:bdr w:val="nil"/>
          <w:lang w:val="en-US"/>
        </w:rPr>
      </w:pPr>
    </w:p>
    <w:p w:rsidR="00932782" w:rsidRPr="006A5E7E" w:rsidRDefault="00932782" w:rsidP="00932782">
      <w:pPr>
        <w:pStyle w:val="ResimYazs"/>
        <w:spacing w:after="0" w:line="276" w:lineRule="auto"/>
        <w:rPr>
          <w:b w:val="0"/>
          <w:color w:val="auto"/>
          <w:sz w:val="22"/>
          <w:szCs w:val="22"/>
          <w:lang w:val="en-US"/>
        </w:rPr>
      </w:pPr>
      <w:r w:rsidRPr="006A5E7E">
        <w:rPr>
          <w:color w:val="auto"/>
          <w:sz w:val="22"/>
          <w:szCs w:val="22"/>
          <w:lang w:val="en-US"/>
        </w:rPr>
        <w:lastRenderedPageBreak/>
        <w:t xml:space="preserve">  </w:t>
      </w:r>
      <w:r w:rsidR="00071229" w:rsidRPr="006A5E7E">
        <w:rPr>
          <w:color w:val="auto"/>
          <w:sz w:val="22"/>
          <w:szCs w:val="22"/>
          <w:lang w:val="en-US"/>
        </w:rPr>
        <w:t xml:space="preserve">        </w:t>
      </w:r>
      <w:r w:rsidR="00454D80" w:rsidRPr="006A5E7E">
        <w:rPr>
          <w:color w:val="auto"/>
          <w:sz w:val="22"/>
          <w:szCs w:val="22"/>
          <w:lang w:val="en-US"/>
        </w:rPr>
        <w:t>Table</w:t>
      </w:r>
      <w:r w:rsidRPr="006A5E7E">
        <w:rPr>
          <w:color w:val="auto"/>
          <w:sz w:val="22"/>
          <w:szCs w:val="22"/>
          <w:lang w:val="en-US"/>
        </w:rPr>
        <w:t xml:space="preserve"> </w:t>
      </w:r>
      <w:r w:rsidR="00D60E9B">
        <w:rPr>
          <w:color w:val="auto"/>
          <w:sz w:val="22"/>
          <w:szCs w:val="22"/>
          <w:lang w:val="en-US"/>
        </w:rPr>
        <w:t>1</w:t>
      </w:r>
      <w:r w:rsidRPr="006A5E7E">
        <w:rPr>
          <w:color w:val="auto"/>
          <w:sz w:val="22"/>
          <w:szCs w:val="22"/>
          <w:lang w:val="en-US"/>
        </w:rPr>
        <w:t xml:space="preserve">. </w:t>
      </w:r>
      <w:r w:rsidRPr="006A5E7E">
        <w:rPr>
          <w:b w:val="0"/>
          <w:color w:val="auto"/>
          <w:sz w:val="22"/>
          <w:szCs w:val="22"/>
          <w:lang w:val="en-US"/>
        </w:rPr>
        <w:t xml:space="preserve">Means, </w:t>
      </w:r>
      <w:r w:rsidR="00454D80" w:rsidRPr="006A5E7E">
        <w:rPr>
          <w:b w:val="0"/>
          <w:color w:val="auto"/>
          <w:sz w:val="22"/>
          <w:szCs w:val="22"/>
          <w:lang w:val="en-US"/>
        </w:rPr>
        <w:t>standard</w:t>
      </w:r>
      <w:r w:rsidRPr="006A5E7E">
        <w:rPr>
          <w:b w:val="0"/>
          <w:color w:val="auto"/>
          <w:sz w:val="22"/>
          <w:szCs w:val="22"/>
          <w:lang w:val="en-US"/>
        </w:rPr>
        <w:t xml:space="preserve"> deviations and correlations.</w:t>
      </w:r>
    </w:p>
    <w:tbl>
      <w:tblPr>
        <w:tblW w:w="8021" w:type="dxa"/>
        <w:jc w:val="center"/>
        <w:tblInd w:w="-1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
        <w:gridCol w:w="3756"/>
        <w:gridCol w:w="571"/>
        <w:gridCol w:w="571"/>
        <w:gridCol w:w="631"/>
        <w:gridCol w:w="632"/>
        <w:gridCol w:w="632"/>
        <w:gridCol w:w="583"/>
      </w:tblGrid>
      <w:tr w:rsidR="00932782" w:rsidRPr="006A5E7E" w:rsidTr="00071229">
        <w:trPr>
          <w:jc w:val="center"/>
        </w:trPr>
        <w:tc>
          <w:tcPr>
            <w:tcW w:w="645" w:type="dxa"/>
            <w:tcBorders>
              <w:top w:val="single" w:sz="4" w:space="0" w:color="auto"/>
              <w:left w:val="nil"/>
              <w:bottom w:val="single" w:sz="4" w:space="0" w:color="auto"/>
              <w:right w:val="nil"/>
            </w:tcBorders>
            <w:shd w:val="clear" w:color="auto" w:fill="auto"/>
            <w:vAlign w:val="center"/>
          </w:tcPr>
          <w:p w:rsidR="00932782" w:rsidRPr="006A5E7E" w:rsidRDefault="00932782" w:rsidP="006F6B0F">
            <w:pPr>
              <w:spacing w:after="0" w:line="240" w:lineRule="auto"/>
              <w:jc w:val="center"/>
              <w:rPr>
                <w:sz w:val="20"/>
                <w:szCs w:val="20"/>
                <w:lang w:val="en-US"/>
              </w:rPr>
            </w:pPr>
          </w:p>
        </w:tc>
        <w:tc>
          <w:tcPr>
            <w:tcW w:w="3756" w:type="dxa"/>
            <w:tcBorders>
              <w:top w:val="single" w:sz="4" w:space="0" w:color="auto"/>
              <w:left w:val="nil"/>
              <w:bottom w:val="single" w:sz="4" w:space="0" w:color="auto"/>
              <w:right w:val="nil"/>
            </w:tcBorders>
            <w:shd w:val="clear" w:color="auto" w:fill="auto"/>
            <w:vAlign w:val="center"/>
          </w:tcPr>
          <w:p w:rsidR="00932782" w:rsidRPr="006A5E7E" w:rsidRDefault="00932782" w:rsidP="006F6B0F">
            <w:pPr>
              <w:spacing w:after="0" w:line="240" w:lineRule="auto"/>
              <w:rPr>
                <w:sz w:val="20"/>
                <w:szCs w:val="20"/>
                <w:lang w:val="en-US"/>
              </w:rPr>
            </w:pPr>
          </w:p>
        </w:tc>
        <w:tc>
          <w:tcPr>
            <w:tcW w:w="571" w:type="dxa"/>
            <w:tcBorders>
              <w:top w:val="single" w:sz="4" w:space="0" w:color="auto"/>
              <w:left w:val="nil"/>
              <w:bottom w:val="single" w:sz="4" w:space="0" w:color="auto"/>
              <w:right w:val="nil"/>
            </w:tcBorders>
            <w:shd w:val="clear" w:color="auto" w:fill="auto"/>
            <w:vAlign w:val="center"/>
          </w:tcPr>
          <w:p w:rsidR="00932782" w:rsidRPr="006A5E7E" w:rsidRDefault="00932782" w:rsidP="006F6B0F">
            <w:pPr>
              <w:spacing w:after="0" w:line="240" w:lineRule="auto"/>
              <w:jc w:val="center"/>
              <w:rPr>
                <w:sz w:val="20"/>
                <w:szCs w:val="20"/>
                <w:lang w:val="en-US"/>
              </w:rPr>
            </w:pPr>
            <w:r w:rsidRPr="006A5E7E">
              <w:rPr>
                <w:sz w:val="20"/>
                <w:szCs w:val="20"/>
                <w:lang w:val="en-US"/>
              </w:rPr>
              <w:t>M</w:t>
            </w:r>
          </w:p>
        </w:tc>
        <w:tc>
          <w:tcPr>
            <w:tcW w:w="571" w:type="dxa"/>
            <w:tcBorders>
              <w:top w:val="single" w:sz="4" w:space="0" w:color="auto"/>
              <w:left w:val="nil"/>
              <w:bottom w:val="single" w:sz="4" w:space="0" w:color="auto"/>
              <w:right w:val="nil"/>
            </w:tcBorders>
            <w:shd w:val="clear" w:color="auto" w:fill="auto"/>
            <w:vAlign w:val="center"/>
          </w:tcPr>
          <w:p w:rsidR="00932782" w:rsidRPr="006A5E7E" w:rsidRDefault="00932782" w:rsidP="006F6B0F">
            <w:pPr>
              <w:spacing w:after="0" w:line="240" w:lineRule="auto"/>
              <w:jc w:val="center"/>
              <w:rPr>
                <w:sz w:val="20"/>
                <w:szCs w:val="20"/>
                <w:lang w:val="en-US"/>
              </w:rPr>
            </w:pPr>
            <w:r w:rsidRPr="006A5E7E">
              <w:rPr>
                <w:sz w:val="20"/>
                <w:szCs w:val="20"/>
                <w:lang w:val="en-US"/>
              </w:rPr>
              <w:t>SD</w:t>
            </w:r>
          </w:p>
        </w:tc>
        <w:tc>
          <w:tcPr>
            <w:tcW w:w="631" w:type="dxa"/>
            <w:tcBorders>
              <w:top w:val="single" w:sz="4" w:space="0" w:color="auto"/>
              <w:left w:val="nil"/>
              <w:bottom w:val="single" w:sz="4" w:space="0" w:color="auto"/>
              <w:right w:val="nil"/>
            </w:tcBorders>
            <w:shd w:val="clear" w:color="auto" w:fill="auto"/>
            <w:vAlign w:val="center"/>
          </w:tcPr>
          <w:p w:rsidR="00932782" w:rsidRPr="006A5E7E" w:rsidRDefault="00932782" w:rsidP="006F6B0F">
            <w:pPr>
              <w:spacing w:after="0" w:line="240" w:lineRule="auto"/>
              <w:jc w:val="center"/>
              <w:rPr>
                <w:sz w:val="20"/>
                <w:szCs w:val="20"/>
                <w:lang w:val="en-US"/>
              </w:rPr>
            </w:pPr>
            <w:r w:rsidRPr="006A5E7E">
              <w:rPr>
                <w:sz w:val="20"/>
                <w:szCs w:val="20"/>
                <w:lang w:val="en-US"/>
              </w:rPr>
              <w:t>1</w:t>
            </w:r>
          </w:p>
        </w:tc>
        <w:tc>
          <w:tcPr>
            <w:tcW w:w="632" w:type="dxa"/>
            <w:tcBorders>
              <w:top w:val="single" w:sz="4" w:space="0" w:color="auto"/>
              <w:left w:val="nil"/>
              <w:bottom w:val="single" w:sz="4" w:space="0" w:color="auto"/>
              <w:right w:val="nil"/>
            </w:tcBorders>
            <w:shd w:val="clear" w:color="auto" w:fill="auto"/>
            <w:vAlign w:val="center"/>
          </w:tcPr>
          <w:p w:rsidR="00932782" w:rsidRPr="006A5E7E" w:rsidRDefault="00932782" w:rsidP="006F6B0F">
            <w:pPr>
              <w:spacing w:after="0" w:line="240" w:lineRule="auto"/>
              <w:jc w:val="center"/>
              <w:rPr>
                <w:sz w:val="20"/>
                <w:szCs w:val="20"/>
                <w:lang w:val="en-US"/>
              </w:rPr>
            </w:pPr>
            <w:r w:rsidRPr="006A5E7E">
              <w:rPr>
                <w:sz w:val="20"/>
                <w:szCs w:val="20"/>
                <w:lang w:val="en-US"/>
              </w:rPr>
              <w:t>2</w:t>
            </w:r>
          </w:p>
        </w:tc>
        <w:tc>
          <w:tcPr>
            <w:tcW w:w="632" w:type="dxa"/>
            <w:tcBorders>
              <w:top w:val="single" w:sz="4" w:space="0" w:color="auto"/>
              <w:left w:val="nil"/>
              <w:bottom w:val="single" w:sz="4" w:space="0" w:color="auto"/>
              <w:right w:val="nil"/>
            </w:tcBorders>
            <w:shd w:val="clear" w:color="auto" w:fill="auto"/>
            <w:vAlign w:val="center"/>
          </w:tcPr>
          <w:p w:rsidR="00932782" w:rsidRPr="006A5E7E" w:rsidRDefault="00932782" w:rsidP="006F6B0F">
            <w:pPr>
              <w:spacing w:after="0" w:line="240" w:lineRule="auto"/>
              <w:jc w:val="center"/>
              <w:rPr>
                <w:sz w:val="20"/>
                <w:szCs w:val="20"/>
                <w:lang w:val="en-US"/>
              </w:rPr>
            </w:pPr>
            <w:r w:rsidRPr="006A5E7E">
              <w:rPr>
                <w:sz w:val="20"/>
                <w:szCs w:val="20"/>
                <w:lang w:val="en-US"/>
              </w:rPr>
              <w:t>3</w:t>
            </w:r>
          </w:p>
        </w:tc>
        <w:tc>
          <w:tcPr>
            <w:tcW w:w="583" w:type="dxa"/>
            <w:tcBorders>
              <w:top w:val="single" w:sz="4" w:space="0" w:color="auto"/>
              <w:left w:val="nil"/>
              <w:bottom w:val="single" w:sz="4" w:space="0" w:color="auto"/>
              <w:right w:val="nil"/>
            </w:tcBorders>
            <w:shd w:val="clear" w:color="auto" w:fill="auto"/>
            <w:vAlign w:val="center"/>
          </w:tcPr>
          <w:p w:rsidR="00932782" w:rsidRPr="006A5E7E" w:rsidRDefault="00932782" w:rsidP="006F6B0F">
            <w:pPr>
              <w:spacing w:after="0" w:line="240" w:lineRule="auto"/>
              <w:jc w:val="center"/>
              <w:rPr>
                <w:sz w:val="20"/>
                <w:szCs w:val="20"/>
                <w:lang w:val="en-US"/>
              </w:rPr>
            </w:pPr>
            <w:r w:rsidRPr="006A5E7E">
              <w:rPr>
                <w:sz w:val="20"/>
                <w:szCs w:val="20"/>
                <w:lang w:val="en-US"/>
              </w:rPr>
              <w:t>4</w:t>
            </w:r>
          </w:p>
        </w:tc>
      </w:tr>
      <w:tr w:rsidR="00932782" w:rsidRPr="006A5E7E" w:rsidTr="00071229">
        <w:trPr>
          <w:jc w:val="center"/>
        </w:trPr>
        <w:tc>
          <w:tcPr>
            <w:tcW w:w="645" w:type="dxa"/>
            <w:tcBorders>
              <w:top w:val="nil"/>
              <w:left w:val="nil"/>
              <w:bottom w:val="nil"/>
              <w:right w:val="nil"/>
            </w:tcBorders>
            <w:shd w:val="clear" w:color="auto" w:fill="auto"/>
            <w:vAlign w:val="center"/>
          </w:tcPr>
          <w:p w:rsidR="00932782" w:rsidRPr="006A5E7E" w:rsidRDefault="00932782" w:rsidP="006F6B0F">
            <w:pPr>
              <w:spacing w:before="20" w:after="0" w:line="240" w:lineRule="auto"/>
              <w:jc w:val="center"/>
              <w:rPr>
                <w:sz w:val="20"/>
                <w:szCs w:val="20"/>
                <w:lang w:val="en-US"/>
              </w:rPr>
            </w:pPr>
            <w:r w:rsidRPr="006A5E7E">
              <w:rPr>
                <w:sz w:val="20"/>
                <w:szCs w:val="20"/>
                <w:lang w:val="en-US"/>
              </w:rPr>
              <w:t>1.</w:t>
            </w:r>
          </w:p>
        </w:tc>
        <w:tc>
          <w:tcPr>
            <w:tcW w:w="3756" w:type="dxa"/>
            <w:tcBorders>
              <w:top w:val="nil"/>
              <w:left w:val="nil"/>
              <w:bottom w:val="nil"/>
              <w:right w:val="nil"/>
            </w:tcBorders>
            <w:shd w:val="clear" w:color="auto" w:fill="auto"/>
            <w:vAlign w:val="center"/>
          </w:tcPr>
          <w:p w:rsidR="00932782" w:rsidRPr="006A5E7E" w:rsidRDefault="00932782" w:rsidP="006F6B0F">
            <w:pPr>
              <w:spacing w:before="20" w:after="0" w:line="240" w:lineRule="auto"/>
              <w:rPr>
                <w:sz w:val="20"/>
                <w:szCs w:val="20"/>
                <w:lang w:val="en-US"/>
              </w:rPr>
            </w:pPr>
            <w:r w:rsidRPr="006A5E7E">
              <w:rPr>
                <w:sz w:val="20"/>
                <w:szCs w:val="20"/>
                <w:lang w:val="en-US"/>
              </w:rPr>
              <w:t xml:space="preserve">Consideration of future consequences </w:t>
            </w:r>
          </w:p>
        </w:tc>
        <w:tc>
          <w:tcPr>
            <w:tcW w:w="571" w:type="dxa"/>
            <w:tcBorders>
              <w:top w:val="nil"/>
              <w:left w:val="nil"/>
              <w:bottom w:val="nil"/>
              <w:right w:val="nil"/>
            </w:tcBorders>
            <w:shd w:val="clear" w:color="auto" w:fill="auto"/>
            <w:vAlign w:val="center"/>
          </w:tcPr>
          <w:p w:rsidR="00932782" w:rsidRPr="006A5E7E" w:rsidRDefault="00932782" w:rsidP="006F6B0F">
            <w:pPr>
              <w:spacing w:before="20" w:after="0" w:line="240" w:lineRule="auto"/>
              <w:rPr>
                <w:sz w:val="20"/>
                <w:szCs w:val="20"/>
                <w:lang w:val="en-US"/>
              </w:rPr>
            </w:pPr>
            <w:r w:rsidRPr="006A5E7E">
              <w:rPr>
                <w:sz w:val="20"/>
                <w:szCs w:val="20"/>
                <w:lang w:val="en-US"/>
              </w:rPr>
              <w:t>3.20</w:t>
            </w:r>
          </w:p>
        </w:tc>
        <w:tc>
          <w:tcPr>
            <w:tcW w:w="571" w:type="dxa"/>
            <w:tcBorders>
              <w:top w:val="nil"/>
              <w:left w:val="nil"/>
              <w:bottom w:val="nil"/>
              <w:right w:val="nil"/>
            </w:tcBorders>
            <w:shd w:val="clear" w:color="auto" w:fill="auto"/>
            <w:vAlign w:val="center"/>
          </w:tcPr>
          <w:p w:rsidR="00932782" w:rsidRPr="006A5E7E" w:rsidRDefault="00932782" w:rsidP="006F6B0F">
            <w:pPr>
              <w:spacing w:before="20" w:after="0" w:line="240" w:lineRule="auto"/>
              <w:rPr>
                <w:sz w:val="20"/>
                <w:szCs w:val="20"/>
                <w:lang w:val="en-US"/>
              </w:rPr>
            </w:pPr>
            <w:r w:rsidRPr="006A5E7E">
              <w:rPr>
                <w:sz w:val="20"/>
                <w:szCs w:val="20"/>
                <w:lang w:val="en-US"/>
              </w:rPr>
              <w:t>1.04</w:t>
            </w:r>
          </w:p>
        </w:tc>
        <w:tc>
          <w:tcPr>
            <w:tcW w:w="631" w:type="dxa"/>
            <w:tcBorders>
              <w:top w:val="nil"/>
              <w:left w:val="nil"/>
              <w:bottom w:val="nil"/>
              <w:right w:val="nil"/>
            </w:tcBorders>
            <w:shd w:val="clear" w:color="auto" w:fill="auto"/>
            <w:vAlign w:val="center"/>
          </w:tcPr>
          <w:p w:rsidR="00932782" w:rsidRPr="006A5E7E" w:rsidRDefault="00932782" w:rsidP="006F6B0F">
            <w:pPr>
              <w:spacing w:before="20" w:after="0" w:line="240" w:lineRule="auto"/>
              <w:rPr>
                <w:sz w:val="20"/>
                <w:szCs w:val="20"/>
                <w:lang w:val="en-US"/>
              </w:rPr>
            </w:pPr>
          </w:p>
        </w:tc>
        <w:tc>
          <w:tcPr>
            <w:tcW w:w="632" w:type="dxa"/>
            <w:tcBorders>
              <w:top w:val="nil"/>
              <w:left w:val="nil"/>
              <w:bottom w:val="nil"/>
              <w:right w:val="nil"/>
            </w:tcBorders>
            <w:shd w:val="clear" w:color="auto" w:fill="auto"/>
            <w:vAlign w:val="center"/>
          </w:tcPr>
          <w:p w:rsidR="00932782" w:rsidRPr="006A5E7E" w:rsidRDefault="00932782" w:rsidP="006F6B0F">
            <w:pPr>
              <w:spacing w:before="20" w:after="0" w:line="240" w:lineRule="auto"/>
              <w:rPr>
                <w:sz w:val="20"/>
                <w:szCs w:val="20"/>
                <w:lang w:val="en-US"/>
              </w:rPr>
            </w:pPr>
          </w:p>
        </w:tc>
        <w:tc>
          <w:tcPr>
            <w:tcW w:w="632" w:type="dxa"/>
            <w:tcBorders>
              <w:top w:val="nil"/>
              <w:left w:val="nil"/>
              <w:bottom w:val="nil"/>
              <w:right w:val="nil"/>
            </w:tcBorders>
            <w:shd w:val="clear" w:color="auto" w:fill="auto"/>
            <w:vAlign w:val="center"/>
          </w:tcPr>
          <w:p w:rsidR="00932782" w:rsidRPr="006A5E7E" w:rsidRDefault="00932782" w:rsidP="006F6B0F">
            <w:pPr>
              <w:spacing w:before="20" w:after="0" w:line="240" w:lineRule="auto"/>
              <w:rPr>
                <w:sz w:val="20"/>
                <w:szCs w:val="20"/>
                <w:lang w:val="en-US"/>
              </w:rPr>
            </w:pPr>
          </w:p>
        </w:tc>
        <w:tc>
          <w:tcPr>
            <w:tcW w:w="583" w:type="dxa"/>
            <w:tcBorders>
              <w:top w:val="nil"/>
              <w:left w:val="nil"/>
              <w:bottom w:val="nil"/>
              <w:right w:val="nil"/>
            </w:tcBorders>
            <w:shd w:val="clear" w:color="auto" w:fill="auto"/>
            <w:vAlign w:val="center"/>
          </w:tcPr>
          <w:p w:rsidR="00932782" w:rsidRPr="006A5E7E" w:rsidRDefault="00932782" w:rsidP="006F6B0F">
            <w:pPr>
              <w:spacing w:before="20" w:after="0" w:line="240" w:lineRule="auto"/>
              <w:rPr>
                <w:sz w:val="20"/>
                <w:szCs w:val="20"/>
                <w:lang w:val="en-US"/>
              </w:rPr>
            </w:pPr>
          </w:p>
        </w:tc>
      </w:tr>
      <w:tr w:rsidR="00932782" w:rsidRPr="006A5E7E" w:rsidTr="00071229">
        <w:trPr>
          <w:jc w:val="center"/>
        </w:trPr>
        <w:tc>
          <w:tcPr>
            <w:tcW w:w="645" w:type="dxa"/>
            <w:tcBorders>
              <w:top w:val="nil"/>
              <w:left w:val="nil"/>
              <w:bottom w:val="nil"/>
              <w:right w:val="nil"/>
            </w:tcBorders>
            <w:shd w:val="clear" w:color="auto" w:fill="auto"/>
            <w:vAlign w:val="center"/>
          </w:tcPr>
          <w:p w:rsidR="00932782" w:rsidRPr="006A5E7E" w:rsidRDefault="00932782" w:rsidP="006F6B0F">
            <w:pPr>
              <w:spacing w:before="20" w:after="0" w:line="240" w:lineRule="auto"/>
              <w:jc w:val="center"/>
              <w:rPr>
                <w:sz w:val="20"/>
                <w:szCs w:val="20"/>
                <w:lang w:val="en-US"/>
              </w:rPr>
            </w:pPr>
            <w:r w:rsidRPr="006A5E7E">
              <w:rPr>
                <w:sz w:val="20"/>
                <w:szCs w:val="20"/>
                <w:lang w:val="en-US"/>
              </w:rPr>
              <w:t>2.</w:t>
            </w:r>
          </w:p>
        </w:tc>
        <w:tc>
          <w:tcPr>
            <w:tcW w:w="3756" w:type="dxa"/>
            <w:tcBorders>
              <w:top w:val="nil"/>
              <w:left w:val="nil"/>
              <w:bottom w:val="nil"/>
              <w:right w:val="nil"/>
            </w:tcBorders>
            <w:shd w:val="clear" w:color="auto" w:fill="auto"/>
            <w:vAlign w:val="center"/>
          </w:tcPr>
          <w:p w:rsidR="00932782" w:rsidRPr="006A5E7E" w:rsidRDefault="00932782" w:rsidP="006F6B0F">
            <w:pPr>
              <w:spacing w:before="20" w:after="0" w:line="240" w:lineRule="auto"/>
              <w:rPr>
                <w:sz w:val="20"/>
                <w:szCs w:val="20"/>
                <w:lang w:val="en-US"/>
              </w:rPr>
            </w:pPr>
            <w:r w:rsidRPr="006A5E7E">
              <w:rPr>
                <w:sz w:val="20"/>
                <w:szCs w:val="20"/>
                <w:lang w:val="en-US"/>
              </w:rPr>
              <w:t xml:space="preserve">Empowering leadership </w:t>
            </w:r>
          </w:p>
        </w:tc>
        <w:tc>
          <w:tcPr>
            <w:tcW w:w="571" w:type="dxa"/>
            <w:tcBorders>
              <w:top w:val="nil"/>
              <w:left w:val="nil"/>
              <w:bottom w:val="nil"/>
              <w:right w:val="nil"/>
            </w:tcBorders>
            <w:shd w:val="clear" w:color="auto" w:fill="auto"/>
            <w:vAlign w:val="center"/>
          </w:tcPr>
          <w:p w:rsidR="00932782" w:rsidRPr="006A5E7E" w:rsidRDefault="00932782" w:rsidP="006F6B0F">
            <w:pPr>
              <w:spacing w:before="20" w:after="0" w:line="240" w:lineRule="auto"/>
              <w:rPr>
                <w:sz w:val="20"/>
                <w:szCs w:val="20"/>
                <w:lang w:val="en-US"/>
              </w:rPr>
            </w:pPr>
            <w:r w:rsidRPr="006A5E7E">
              <w:rPr>
                <w:sz w:val="20"/>
                <w:szCs w:val="20"/>
                <w:lang w:val="en-US"/>
              </w:rPr>
              <w:t>3.70</w:t>
            </w:r>
          </w:p>
        </w:tc>
        <w:tc>
          <w:tcPr>
            <w:tcW w:w="571" w:type="dxa"/>
            <w:tcBorders>
              <w:top w:val="nil"/>
              <w:left w:val="nil"/>
              <w:bottom w:val="nil"/>
              <w:right w:val="nil"/>
            </w:tcBorders>
            <w:shd w:val="clear" w:color="auto" w:fill="auto"/>
            <w:vAlign w:val="center"/>
          </w:tcPr>
          <w:p w:rsidR="00932782" w:rsidRPr="006A5E7E" w:rsidRDefault="00932782" w:rsidP="006F6B0F">
            <w:pPr>
              <w:spacing w:before="20" w:after="0" w:line="240" w:lineRule="auto"/>
              <w:rPr>
                <w:sz w:val="20"/>
                <w:szCs w:val="20"/>
                <w:lang w:val="en-US"/>
              </w:rPr>
            </w:pPr>
            <w:r w:rsidRPr="006A5E7E">
              <w:rPr>
                <w:sz w:val="20"/>
                <w:szCs w:val="20"/>
                <w:lang w:val="en-US"/>
              </w:rPr>
              <w:t>.80</w:t>
            </w:r>
          </w:p>
        </w:tc>
        <w:tc>
          <w:tcPr>
            <w:tcW w:w="631" w:type="dxa"/>
            <w:tcBorders>
              <w:top w:val="nil"/>
              <w:left w:val="nil"/>
              <w:bottom w:val="nil"/>
              <w:right w:val="nil"/>
            </w:tcBorders>
            <w:shd w:val="clear" w:color="auto" w:fill="auto"/>
            <w:vAlign w:val="center"/>
          </w:tcPr>
          <w:p w:rsidR="00932782" w:rsidRPr="006A5E7E" w:rsidRDefault="00932782" w:rsidP="006F6B0F">
            <w:pPr>
              <w:spacing w:before="20" w:after="0" w:line="240" w:lineRule="auto"/>
              <w:rPr>
                <w:sz w:val="20"/>
                <w:szCs w:val="20"/>
                <w:vertAlign w:val="superscript"/>
                <w:lang w:val="en-US"/>
              </w:rPr>
            </w:pPr>
            <w:r w:rsidRPr="006A5E7E">
              <w:rPr>
                <w:sz w:val="20"/>
                <w:szCs w:val="20"/>
                <w:lang w:val="en-US"/>
              </w:rPr>
              <w:t>.43</w:t>
            </w:r>
            <w:r w:rsidRPr="006A5E7E">
              <w:rPr>
                <w:sz w:val="20"/>
                <w:szCs w:val="20"/>
                <w:vertAlign w:val="superscript"/>
                <w:lang w:val="en-US"/>
              </w:rPr>
              <w:t>**</w:t>
            </w:r>
          </w:p>
        </w:tc>
        <w:tc>
          <w:tcPr>
            <w:tcW w:w="632" w:type="dxa"/>
            <w:tcBorders>
              <w:top w:val="nil"/>
              <w:left w:val="nil"/>
              <w:bottom w:val="nil"/>
              <w:right w:val="nil"/>
            </w:tcBorders>
            <w:shd w:val="clear" w:color="auto" w:fill="auto"/>
            <w:vAlign w:val="center"/>
          </w:tcPr>
          <w:p w:rsidR="00932782" w:rsidRPr="006A5E7E" w:rsidRDefault="00932782" w:rsidP="006F6B0F">
            <w:pPr>
              <w:spacing w:before="20" w:after="0" w:line="240" w:lineRule="auto"/>
              <w:rPr>
                <w:sz w:val="20"/>
                <w:szCs w:val="20"/>
                <w:lang w:val="en-US"/>
              </w:rPr>
            </w:pPr>
          </w:p>
        </w:tc>
        <w:tc>
          <w:tcPr>
            <w:tcW w:w="632" w:type="dxa"/>
            <w:tcBorders>
              <w:top w:val="nil"/>
              <w:left w:val="nil"/>
              <w:bottom w:val="nil"/>
              <w:right w:val="nil"/>
            </w:tcBorders>
            <w:shd w:val="clear" w:color="auto" w:fill="auto"/>
            <w:vAlign w:val="center"/>
          </w:tcPr>
          <w:p w:rsidR="00932782" w:rsidRPr="006A5E7E" w:rsidRDefault="00932782" w:rsidP="006F6B0F">
            <w:pPr>
              <w:spacing w:before="20" w:after="0" w:line="240" w:lineRule="auto"/>
              <w:rPr>
                <w:sz w:val="20"/>
                <w:szCs w:val="20"/>
                <w:lang w:val="en-US"/>
              </w:rPr>
            </w:pPr>
          </w:p>
        </w:tc>
        <w:tc>
          <w:tcPr>
            <w:tcW w:w="583" w:type="dxa"/>
            <w:tcBorders>
              <w:top w:val="nil"/>
              <w:left w:val="nil"/>
              <w:bottom w:val="nil"/>
              <w:right w:val="nil"/>
            </w:tcBorders>
            <w:shd w:val="clear" w:color="auto" w:fill="auto"/>
            <w:vAlign w:val="center"/>
          </w:tcPr>
          <w:p w:rsidR="00932782" w:rsidRPr="006A5E7E" w:rsidRDefault="00932782" w:rsidP="006F6B0F">
            <w:pPr>
              <w:spacing w:before="20" w:after="0" w:line="240" w:lineRule="auto"/>
              <w:rPr>
                <w:sz w:val="20"/>
                <w:szCs w:val="20"/>
                <w:lang w:val="en-US"/>
              </w:rPr>
            </w:pPr>
          </w:p>
        </w:tc>
      </w:tr>
      <w:tr w:rsidR="00932782" w:rsidRPr="006A5E7E" w:rsidTr="00071229">
        <w:trPr>
          <w:jc w:val="center"/>
        </w:trPr>
        <w:tc>
          <w:tcPr>
            <w:tcW w:w="645" w:type="dxa"/>
            <w:tcBorders>
              <w:top w:val="nil"/>
              <w:left w:val="nil"/>
              <w:bottom w:val="nil"/>
              <w:right w:val="nil"/>
            </w:tcBorders>
            <w:shd w:val="clear" w:color="auto" w:fill="auto"/>
            <w:vAlign w:val="center"/>
          </w:tcPr>
          <w:p w:rsidR="00932782" w:rsidRPr="006A5E7E" w:rsidRDefault="00932782" w:rsidP="006F6B0F">
            <w:pPr>
              <w:spacing w:before="20" w:after="0" w:line="240" w:lineRule="auto"/>
              <w:jc w:val="center"/>
              <w:rPr>
                <w:sz w:val="20"/>
                <w:szCs w:val="20"/>
                <w:lang w:val="en-US"/>
              </w:rPr>
            </w:pPr>
            <w:r w:rsidRPr="006A5E7E">
              <w:rPr>
                <w:sz w:val="20"/>
                <w:szCs w:val="20"/>
                <w:lang w:val="en-US"/>
              </w:rPr>
              <w:t>3.</w:t>
            </w:r>
          </w:p>
        </w:tc>
        <w:tc>
          <w:tcPr>
            <w:tcW w:w="3756" w:type="dxa"/>
            <w:tcBorders>
              <w:top w:val="nil"/>
              <w:left w:val="nil"/>
              <w:bottom w:val="nil"/>
              <w:right w:val="nil"/>
            </w:tcBorders>
            <w:shd w:val="clear" w:color="auto" w:fill="auto"/>
            <w:vAlign w:val="center"/>
          </w:tcPr>
          <w:p w:rsidR="00932782" w:rsidRPr="006A5E7E" w:rsidRDefault="00454D80" w:rsidP="006F6B0F">
            <w:pPr>
              <w:spacing w:before="20" w:after="0" w:line="240" w:lineRule="auto"/>
              <w:rPr>
                <w:sz w:val="20"/>
                <w:szCs w:val="20"/>
                <w:lang w:val="en-US"/>
              </w:rPr>
            </w:pPr>
            <w:r w:rsidRPr="006A5E7E">
              <w:rPr>
                <w:sz w:val="20"/>
                <w:szCs w:val="20"/>
                <w:lang w:val="en-US"/>
              </w:rPr>
              <w:t>Transformational</w:t>
            </w:r>
            <w:r w:rsidR="00932782" w:rsidRPr="006A5E7E">
              <w:rPr>
                <w:sz w:val="20"/>
                <w:szCs w:val="20"/>
                <w:lang w:val="en-US"/>
              </w:rPr>
              <w:t xml:space="preserve"> leadership</w:t>
            </w:r>
          </w:p>
        </w:tc>
        <w:tc>
          <w:tcPr>
            <w:tcW w:w="571" w:type="dxa"/>
            <w:tcBorders>
              <w:top w:val="nil"/>
              <w:left w:val="nil"/>
              <w:bottom w:val="nil"/>
              <w:right w:val="nil"/>
            </w:tcBorders>
            <w:shd w:val="clear" w:color="auto" w:fill="auto"/>
            <w:vAlign w:val="center"/>
          </w:tcPr>
          <w:p w:rsidR="00932782" w:rsidRPr="006A5E7E" w:rsidRDefault="00932782" w:rsidP="006F6B0F">
            <w:pPr>
              <w:spacing w:before="20" w:after="0" w:line="240" w:lineRule="auto"/>
              <w:rPr>
                <w:sz w:val="20"/>
                <w:szCs w:val="20"/>
                <w:lang w:val="en-US"/>
              </w:rPr>
            </w:pPr>
            <w:r w:rsidRPr="006A5E7E">
              <w:rPr>
                <w:sz w:val="20"/>
                <w:szCs w:val="20"/>
                <w:lang w:val="en-US"/>
              </w:rPr>
              <w:t>3.78</w:t>
            </w:r>
          </w:p>
        </w:tc>
        <w:tc>
          <w:tcPr>
            <w:tcW w:w="571" w:type="dxa"/>
            <w:tcBorders>
              <w:top w:val="nil"/>
              <w:left w:val="nil"/>
              <w:bottom w:val="nil"/>
              <w:right w:val="nil"/>
            </w:tcBorders>
            <w:shd w:val="clear" w:color="auto" w:fill="auto"/>
            <w:vAlign w:val="center"/>
          </w:tcPr>
          <w:p w:rsidR="00932782" w:rsidRPr="006A5E7E" w:rsidRDefault="00932782" w:rsidP="006F6B0F">
            <w:pPr>
              <w:spacing w:before="20" w:after="0" w:line="240" w:lineRule="auto"/>
              <w:rPr>
                <w:sz w:val="20"/>
                <w:szCs w:val="20"/>
                <w:lang w:val="en-US"/>
              </w:rPr>
            </w:pPr>
            <w:r w:rsidRPr="006A5E7E">
              <w:rPr>
                <w:sz w:val="20"/>
                <w:szCs w:val="20"/>
                <w:lang w:val="en-US"/>
              </w:rPr>
              <w:t>.70</w:t>
            </w:r>
          </w:p>
        </w:tc>
        <w:tc>
          <w:tcPr>
            <w:tcW w:w="631" w:type="dxa"/>
            <w:tcBorders>
              <w:top w:val="nil"/>
              <w:left w:val="nil"/>
              <w:bottom w:val="nil"/>
              <w:right w:val="nil"/>
            </w:tcBorders>
            <w:shd w:val="clear" w:color="auto" w:fill="auto"/>
            <w:vAlign w:val="center"/>
          </w:tcPr>
          <w:p w:rsidR="00932782" w:rsidRPr="006A5E7E" w:rsidRDefault="00932782" w:rsidP="006F6B0F">
            <w:pPr>
              <w:spacing w:before="20" w:after="0" w:line="240" w:lineRule="auto"/>
              <w:rPr>
                <w:sz w:val="20"/>
                <w:szCs w:val="20"/>
                <w:vertAlign w:val="superscript"/>
                <w:lang w:val="en-US"/>
              </w:rPr>
            </w:pPr>
            <w:r w:rsidRPr="006A5E7E">
              <w:rPr>
                <w:sz w:val="20"/>
                <w:szCs w:val="20"/>
                <w:lang w:val="en-US"/>
              </w:rPr>
              <w:t>.38</w:t>
            </w:r>
            <w:r w:rsidRPr="006A5E7E">
              <w:rPr>
                <w:sz w:val="20"/>
                <w:szCs w:val="20"/>
                <w:vertAlign w:val="superscript"/>
                <w:lang w:val="en-US"/>
              </w:rPr>
              <w:t>**</w:t>
            </w:r>
          </w:p>
        </w:tc>
        <w:tc>
          <w:tcPr>
            <w:tcW w:w="632" w:type="dxa"/>
            <w:tcBorders>
              <w:top w:val="nil"/>
              <w:left w:val="nil"/>
              <w:bottom w:val="nil"/>
              <w:right w:val="nil"/>
            </w:tcBorders>
            <w:shd w:val="clear" w:color="auto" w:fill="auto"/>
            <w:vAlign w:val="center"/>
          </w:tcPr>
          <w:p w:rsidR="00932782" w:rsidRPr="006A5E7E" w:rsidRDefault="00932782" w:rsidP="006F6B0F">
            <w:pPr>
              <w:spacing w:before="20" w:after="0" w:line="240" w:lineRule="auto"/>
              <w:rPr>
                <w:sz w:val="20"/>
                <w:szCs w:val="20"/>
                <w:vertAlign w:val="superscript"/>
                <w:lang w:val="en-US"/>
              </w:rPr>
            </w:pPr>
            <w:r w:rsidRPr="006A5E7E">
              <w:rPr>
                <w:sz w:val="20"/>
                <w:szCs w:val="20"/>
                <w:lang w:val="en-US"/>
              </w:rPr>
              <w:t>.36</w:t>
            </w:r>
            <w:r w:rsidRPr="006A5E7E">
              <w:rPr>
                <w:sz w:val="20"/>
                <w:szCs w:val="20"/>
                <w:vertAlign w:val="superscript"/>
                <w:lang w:val="en-US"/>
              </w:rPr>
              <w:t>**</w:t>
            </w:r>
          </w:p>
        </w:tc>
        <w:tc>
          <w:tcPr>
            <w:tcW w:w="632" w:type="dxa"/>
            <w:tcBorders>
              <w:top w:val="nil"/>
              <w:left w:val="nil"/>
              <w:bottom w:val="nil"/>
              <w:right w:val="nil"/>
            </w:tcBorders>
            <w:shd w:val="clear" w:color="auto" w:fill="auto"/>
            <w:vAlign w:val="center"/>
          </w:tcPr>
          <w:p w:rsidR="00932782" w:rsidRPr="006A5E7E" w:rsidRDefault="00932782" w:rsidP="006F6B0F">
            <w:pPr>
              <w:spacing w:before="20" w:after="0" w:line="240" w:lineRule="auto"/>
              <w:rPr>
                <w:sz w:val="20"/>
                <w:szCs w:val="20"/>
                <w:lang w:val="en-US"/>
              </w:rPr>
            </w:pPr>
          </w:p>
        </w:tc>
        <w:tc>
          <w:tcPr>
            <w:tcW w:w="583" w:type="dxa"/>
            <w:tcBorders>
              <w:top w:val="nil"/>
              <w:left w:val="nil"/>
              <w:bottom w:val="nil"/>
              <w:right w:val="nil"/>
            </w:tcBorders>
            <w:shd w:val="clear" w:color="auto" w:fill="auto"/>
            <w:vAlign w:val="center"/>
          </w:tcPr>
          <w:p w:rsidR="00932782" w:rsidRPr="006A5E7E" w:rsidRDefault="00932782" w:rsidP="006F6B0F">
            <w:pPr>
              <w:spacing w:before="20" w:after="0" w:line="240" w:lineRule="auto"/>
              <w:rPr>
                <w:sz w:val="20"/>
                <w:szCs w:val="20"/>
                <w:lang w:val="en-US"/>
              </w:rPr>
            </w:pPr>
          </w:p>
        </w:tc>
      </w:tr>
      <w:tr w:rsidR="00932782" w:rsidRPr="006A5E7E" w:rsidTr="00071229">
        <w:trPr>
          <w:jc w:val="center"/>
        </w:trPr>
        <w:tc>
          <w:tcPr>
            <w:tcW w:w="645" w:type="dxa"/>
            <w:tcBorders>
              <w:top w:val="nil"/>
              <w:left w:val="nil"/>
              <w:bottom w:val="single" w:sz="4" w:space="0" w:color="auto"/>
              <w:right w:val="nil"/>
            </w:tcBorders>
            <w:shd w:val="clear" w:color="auto" w:fill="auto"/>
            <w:vAlign w:val="center"/>
          </w:tcPr>
          <w:p w:rsidR="00932782" w:rsidRPr="006A5E7E" w:rsidRDefault="00932782" w:rsidP="006F6B0F">
            <w:pPr>
              <w:spacing w:before="20" w:after="0" w:line="240" w:lineRule="auto"/>
              <w:jc w:val="center"/>
              <w:rPr>
                <w:sz w:val="20"/>
                <w:szCs w:val="20"/>
                <w:lang w:val="en-US"/>
              </w:rPr>
            </w:pPr>
            <w:r w:rsidRPr="006A5E7E">
              <w:rPr>
                <w:sz w:val="20"/>
                <w:szCs w:val="20"/>
                <w:lang w:val="en-US"/>
              </w:rPr>
              <w:t>4.</w:t>
            </w:r>
          </w:p>
        </w:tc>
        <w:tc>
          <w:tcPr>
            <w:tcW w:w="3756" w:type="dxa"/>
            <w:tcBorders>
              <w:top w:val="nil"/>
              <w:left w:val="nil"/>
              <w:bottom w:val="single" w:sz="4" w:space="0" w:color="auto"/>
              <w:right w:val="nil"/>
            </w:tcBorders>
            <w:shd w:val="clear" w:color="auto" w:fill="auto"/>
            <w:vAlign w:val="center"/>
          </w:tcPr>
          <w:p w:rsidR="00932782" w:rsidRPr="006A5E7E" w:rsidRDefault="00932782" w:rsidP="006F6B0F">
            <w:pPr>
              <w:spacing w:before="20" w:after="0" w:line="240" w:lineRule="auto"/>
              <w:rPr>
                <w:sz w:val="20"/>
                <w:szCs w:val="20"/>
                <w:lang w:val="en-US"/>
              </w:rPr>
            </w:pPr>
            <w:r w:rsidRPr="006A5E7E">
              <w:rPr>
                <w:sz w:val="20"/>
                <w:szCs w:val="20"/>
                <w:lang w:val="en-US"/>
              </w:rPr>
              <w:t>Leadership effectiveness</w:t>
            </w:r>
          </w:p>
        </w:tc>
        <w:tc>
          <w:tcPr>
            <w:tcW w:w="571" w:type="dxa"/>
            <w:tcBorders>
              <w:top w:val="nil"/>
              <w:left w:val="nil"/>
              <w:bottom w:val="single" w:sz="4" w:space="0" w:color="auto"/>
              <w:right w:val="nil"/>
            </w:tcBorders>
            <w:shd w:val="clear" w:color="auto" w:fill="auto"/>
            <w:vAlign w:val="center"/>
          </w:tcPr>
          <w:p w:rsidR="00932782" w:rsidRPr="006A5E7E" w:rsidRDefault="00932782" w:rsidP="006F6B0F">
            <w:pPr>
              <w:spacing w:before="20" w:after="0" w:line="240" w:lineRule="auto"/>
              <w:rPr>
                <w:sz w:val="20"/>
                <w:szCs w:val="20"/>
                <w:lang w:val="en-US"/>
              </w:rPr>
            </w:pPr>
            <w:r w:rsidRPr="006A5E7E">
              <w:rPr>
                <w:sz w:val="20"/>
                <w:szCs w:val="20"/>
                <w:lang w:val="en-US"/>
              </w:rPr>
              <w:t>3.40</w:t>
            </w:r>
          </w:p>
        </w:tc>
        <w:tc>
          <w:tcPr>
            <w:tcW w:w="571" w:type="dxa"/>
            <w:tcBorders>
              <w:top w:val="nil"/>
              <w:left w:val="nil"/>
              <w:bottom w:val="single" w:sz="4" w:space="0" w:color="auto"/>
              <w:right w:val="nil"/>
            </w:tcBorders>
            <w:shd w:val="clear" w:color="auto" w:fill="auto"/>
            <w:vAlign w:val="center"/>
          </w:tcPr>
          <w:p w:rsidR="00932782" w:rsidRPr="006A5E7E" w:rsidRDefault="00932782" w:rsidP="006F6B0F">
            <w:pPr>
              <w:spacing w:before="20" w:after="0" w:line="240" w:lineRule="auto"/>
              <w:rPr>
                <w:sz w:val="20"/>
                <w:szCs w:val="20"/>
                <w:lang w:val="en-US"/>
              </w:rPr>
            </w:pPr>
            <w:r w:rsidRPr="006A5E7E">
              <w:rPr>
                <w:sz w:val="20"/>
                <w:szCs w:val="20"/>
                <w:lang w:val="en-US"/>
              </w:rPr>
              <w:t>1.02</w:t>
            </w:r>
          </w:p>
        </w:tc>
        <w:tc>
          <w:tcPr>
            <w:tcW w:w="631" w:type="dxa"/>
            <w:tcBorders>
              <w:top w:val="nil"/>
              <w:left w:val="nil"/>
              <w:bottom w:val="single" w:sz="4" w:space="0" w:color="auto"/>
              <w:right w:val="nil"/>
            </w:tcBorders>
            <w:shd w:val="clear" w:color="auto" w:fill="auto"/>
            <w:vAlign w:val="center"/>
          </w:tcPr>
          <w:p w:rsidR="00932782" w:rsidRPr="006A5E7E" w:rsidRDefault="00932782" w:rsidP="006F6B0F">
            <w:pPr>
              <w:spacing w:before="20" w:after="0" w:line="240" w:lineRule="auto"/>
              <w:rPr>
                <w:sz w:val="20"/>
                <w:szCs w:val="20"/>
                <w:vertAlign w:val="superscript"/>
                <w:lang w:val="en-US"/>
              </w:rPr>
            </w:pPr>
            <w:r w:rsidRPr="006A5E7E">
              <w:rPr>
                <w:sz w:val="20"/>
                <w:szCs w:val="20"/>
                <w:lang w:val="en-US"/>
              </w:rPr>
              <w:t>.28</w:t>
            </w:r>
            <w:r w:rsidRPr="006A5E7E">
              <w:rPr>
                <w:sz w:val="20"/>
                <w:szCs w:val="20"/>
                <w:vertAlign w:val="superscript"/>
                <w:lang w:val="en-US"/>
              </w:rPr>
              <w:t>**</w:t>
            </w:r>
          </w:p>
        </w:tc>
        <w:tc>
          <w:tcPr>
            <w:tcW w:w="632" w:type="dxa"/>
            <w:tcBorders>
              <w:top w:val="nil"/>
              <w:left w:val="nil"/>
              <w:bottom w:val="single" w:sz="4" w:space="0" w:color="auto"/>
              <w:right w:val="nil"/>
            </w:tcBorders>
            <w:shd w:val="clear" w:color="auto" w:fill="auto"/>
            <w:vAlign w:val="center"/>
          </w:tcPr>
          <w:p w:rsidR="00932782" w:rsidRPr="006A5E7E" w:rsidRDefault="00932782" w:rsidP="006F6B0F">
            <w:pPr>
              <w:spacing w:before="20" w:after="0" w:line="240" w:lineRule="auto"/>
              <w:rPr>
                <w:sz w:val="20"/>
                <w:szCs w:val="20"/>
                <w:vertAlign w:val="superscript"/>
                <w:lang w:val="en-US"/>
              </w:rPr>
            </w:pPr>
            <w:r w:rsidRPr="006A5E7E">
              <w:rPr>
                <w:sz w:val="20"/>
                <w:szCs w:val="20"/>
                <w:lang w:val="en-US"/>
              </w:rPr>
              <w:t>.32</w:t>
            </w:r>
            <w:r w:rsidRPr="006A5E7E">
              <w:rPr>
                <w:sz w:val="20"/>
                <w:szCs w:val="20"/>
                <w:vertAlign w:val="superscript"/>
                <w:lang w:val="en-US"/>
              </w:rPr>
              <w:t>**</w:t>
            </w:r>
          </w:p>
        </w:tc>
        <w:tc>
          <w:tcPr>
            <w:tcW w:w="632" w:type="dxa"/>
            <w:tcBorders>
              <w:top w:val="nil"/>
              <w:left w:val="nil"/>
              <w:bottom w:val="single" w:sz="4" w:space="0" w:color="auto"/>
              <w:right w:val="nil"/>
            </w:tcBorders>
            <w:shd w:val="clear" w:color="auto" w:fill="auto"/>
            <w:vAlign w:val="center"/>
          </w:tcPr>
          <w:p w:rsidR="00932782" w:rsidRPr="006A5E7E" w:rsidRDefault="00932782" w:rsidP="006F6B0F">
            <w:pPr>
              <w:spacing w:before="20" w:after="0" w:line="240" w:lineRule="auto"/>
              <w:rPr>
                <w:sz w:val="20"/>
                <w:szCs w:val="20"/>
                <w:vertAlign w:val="superscript"/>
                <w:lang w:val="en-US"/>
              </w:rPr>
            </w:pPr>
            <w:r w:rsidRPr="006A5E7E">
              <w:rPr>
                <w:sz w:val="20"/>
                <w:szCs w:val="20"/>
                <w:lang w:val="en-US"/>
              </w:rPr>
              <w:t>.30</w:t>
            </w:r>
            <w:r w:rsidRPr="006A5E7E">
              <w:rPr>
                <w:sz w:val="20"/>
                <w:szCs w:val="20"/>
                <w:vertAlign w:val="superscript"/>
                <w:lang w:val="en-US"/>
              </w:rPr>
              <w:t>**</w:t>
            </w:r>
          </w:p>
        </w:tc>
        <w:tc>
          <w:tcPr>
            <w:tcW w:w="583" w:type="dxa"/>
            <w:tcBorders>
              <w:top w:val="nil"/>
              <w:left w:val="nil"/>
              <w:bottom w:val="single" w:sz="4" w:space="0" w:color="auto"/>
              <w:right w:val="nil"/>
            </w:tcBorders>
            <w:shd w:val="clear" w:color="auto" w:fill="auto"/>
            <w:vAlign w:val="center"/>
          </w:tcPr>
          <w:p w:rsidR="00932782" w:rsidRPr="006A5E7E" w:rsidRDefault="00932782" w:rsidP="006F6B0F">
            <w:pPr>
              <w:spacing w:before="20" w:after="0" w:line="240" w:lineRule="auto"/>
              <w:rPr>
                <w:sz w:val="20"/>
                <w:szCs w:val="20"/>
                <w:lang w:val="en-US"/>
              </w:rPr>
            </w:pPr>
          </w:p>
        </w:tc>
      </w:tr>
    </w:tbl>
    <w:p w:rsidR="00932782" w:rsidRPr="006A5E7E" w:rsidRDefault="00932782" w:rsidP="00932782">
      <w:pPr>
        <w:rPr>
          <w:sz w:val="20"/>
          <w:szCs w:val="20"/>
          <w:lang w:val="en-US"/>
        </w:rPr>
      </w:pPr>
      <w:r w:rsidRPr="006A5E7E">
        <w:rPr>
          <w:sz w:val="20"/>
          <w:szCs w:val="20"/>
          <w:vertAlign w:val="superscript"/>
          <w:lang w:val="en-US"/>
        </w:rPr>
        <w:t xml:space="preserve">                     *</w:t>
      </w:r>
      <w:r w:rsidRPr="006A5E7E">
        <w:rPr>
          <w:sz w:val="20"/>
          <w:szCs w:val="20"/>
          <w:lang w:val="en-US"/>
        </w:rPr>
        <w:t xml:space="preserve">p&lt;.05, </w:t>
      </w:r>
      <w:r w:rsidRPr="006A5E7E">
        <w:rPr>
          <w:sz w:val="20"/>
          <w:szCs w:val="20"/>
          <w:vertAlign w:val="superscript"/>
          <w:lang w:val="en-US"/>
        </w:rPr>
        <w:t>**</w:t>
      </w:r>
      <w:r w:rsidRPr="006A5E7E">
        <w:rPr>
          <w:sz w:val="20"/>
          <w:szCs w:val="20"/>
          <w:lang w:val="en-US"/>
        </w:rPr>
        <w:t>p&lt;.01, n= 330</w:t>
      </w:r>
    </w:p>
    <w:p w:rsidR="00932782" w:rsidRPr="00454D80" w:rsidRDefault="00932782" w:rsidP="00932782">
      <w:pPr>
        <w:rPr>
          <w:lang w:val="en-US"/>
        </w:rPr>
      </w:pPr>
    </w:p>
    <w:p w:rsidR="00932782" w:rsidRPr="00454D80" w:rsidRDefault="00932782" w:rsidP="00932782">
      <w:pPr>
        <w:rPr>
          <w:lang w:val="en-US"/>
        </w:rPr>
      </w:pPr>
    </w:p>
    <w:p w:rsidR="00932782" w:rsidRPr="006A5E7E" w:rsidRDefault="00D60E9B" w:rsidP="00932782">
      <w:pPr>
        <w:pStyle w:val="ResimYazs"/>
        <w:spacing w:after="0" w:line="276" w:lineRule="auto"/>
        <w:rPr>
          <w:color w:val="auto"/>
          <w:sz w:val="20"/>
          <w:szCs w:val="20"/>
          <w:lang w:val="en-US"/>
        </w:rPr>
      </w:pPr>
      <w:r w:rsidRPr="006A5E7E">
        <w:rPr>
          <w:color w:val="auto"/>
          <w:sz w:val="20"/>
          <w:szCs w:val="20"/>
          <w:lang w:val="en-US"/>
        </w:rPr>
        <w:t>Table</w:t>
      </w:r>
      <w:r w:rsidR="00932782" w:rsidRPr="006A5E7E">
        <w:rPr>
          <w:color w:val="auto"/>
          <w:sz w:val="20"/>
          <w:szCs w:val="20"/>
          <w:lang w:val="en-US"/>
        </w:rPr>
        <w:t xml:space="preserve"> </w:t>
      </w:r>
      <w:r>
        <w:rPr>
          <w:color w:val="auto"/>
          <w:sz w:val="20"/>
          <w:szCs w:val="20"/>
          <w:lang w:val="en-US"/>
        </w:rPr>
        <w:t>2</w:t>
      </w:r>
      <w:r w:rsidR="00932782" w:rsidRPr="006A5E7E">
        <w:rPr>
          <w:color w:val="auto"/>
          <w:sz w:val="20"/>
          <w:szCs w:val="20"/>
          <w:lang w:val="en-US"/>
        </w:rPr>
        <w:t xml:space="preserve">. </w:t>
      </w:r>
      <w:r w:rsidR="00932782" w:rsidRPr="006A5E7E">
        <w:rPr>
          <w:b w:val="0"/>
          <w:color w:val="auto"/>
          <w:sz w:val="20"/>
          <w:szCs w:val="20"/>
          <w:lang w:val="en-US"/>
        </w:rPr>
        <w:t>Results of regression.</w:t>
      </w:r>
    </w:p>
    <w:tbl>
      <w:tblPr>
        <w:tblW w:w="0" w:type="auto"/>
        <w:tblLook w:val="04A0"/>
      </w:tblPr>
      <w:tblGrid>
        <w:gridCol w:w="1785"/>
        <w:gridCol w:w="802"/>
        <w:gridCol w:w="672"/>
        <w:gridCol w:w="588"/>
        <w:gridCol w:w="588"/>
        <w:gridCol w:w="802"/>
        <w:gridCol w:w="672"/>
        <w:gridCol w:w="588"/>
        <w:gridCol w:w="588"/>
        <w:gridCol w:w="802"/>
        <w:gridCol w:w="672"/>
        <w:gridCol w:w="588"/>
        <w:gridCol w:w="588"/>
      </w:tblGrid>
      <w:tr w:rsidR="00932782" w:rsidRPr="006A5E7E" w:rsidTr="006F6B0F">
        <w:tc>
          <w:tcPr>
            <w:tcW w:w="1785" w:type="dxa"/>
            <w:tcBorders>
              <w:top w:val="single" w:sz="4" w:space="0" w:color="auto"/>
              <w:bottom w:val="single" w:sz="4" w:space="0" w:color="auto"/>
            </w:tcBorders>
            <w:shd w:val="clear" w:color="auto" w:fill="auto"/>
            <w:vAlign w:val="center"/>
          </w:tcPr>
          <w:p w:rsidR="00932782" w:rsidRPr="006A5E7E" w:rsidRDefault="00932782" w:rsidP="006F6B0F">
            <w:pPr>
              <w:spacing w:after="0"/>
              <w:jc w:val="center"/>
              <w:rPr>
                <w:sz w:val="20"/>
                <w:szCs w:val="20"/>
                <w:lang w:val="en-US"/>
              </w:rPr>
            </w:pPr>
            <w:r w:rsidRPr="006A5E7E">
              <w:rPr>
                <w:sz w:val="20"/>
                <w:szCs w:val="20"/>
                <w:lang w:val="en-US"/>
              </w:rPr>
              <w:t>Dependent variables</w:t>
            </w:r>
          </w:p>
        </w:tc>
        <w:tc>
          <w:tcPr>
            <w:tcW w:w="2513" w:type="dxa"/>
            <w:gridSpan w:val="4"/>
            <w:tcBorders>
              <w:top w:val="single" w:sz="4" w:space="0" w:color="auto"/>
              <w:bottom w:val="single" w:sz="4" w:space="0" w:color="auto"/>
            </w:tcBorders>
            <w:shd w:val="clear" w:color="auto" w:fill="auto"/>
            <w:vAlign w:val="center"/>
          </w:tcPr>
          <w:p w:rsidR="00932782" w:rsidRPr="006A5E7E" w:rsidRDefault="00932782" w:rsidP="006F6B0F">
            <w:pPr>
              <w:spacing w:after="0"/>
              <w:jc w:val="center"/>
              <w:rPr>
                <w:sz w:val="20"/>
                <w:szCs w:val="20"/>
                <w:lang w:val="en-US"/>
              </w:rPr>
            </w:pPr>
            <w:r w:rsidRPr="006A5E7E">
              <w:rPr>
                <w:sz w:val="20"/>
                <w:szCs w:val="20"/>
                <w:lang w:val="en-US"/>
              </w:rPr>
              <w:t>Empowering leadership</w:t>
            </w:r>
          </w:p>
        </w:tc>
        <w:tc>
          <w:tcPr>
            <w:tcW w:w="2495" w:type="dxa"/>
            <w:gridSpan w:val="4"/>
            <w:tcBorders>
              <w:top w:val="single" w:sz="4" w:space="0" w:color="auto"/>
              <w:bottom w:val="single" w:sz="4" w:space="0" w:color="auto"/>
            </w:tcBorders>
            <w:shd w:val="clear" w:color="auto" w:fill="auto"/>
            <w:vAlign w:val="center"/>
          </w:tcPr>
          <w:p w:rsidR="00932782" w:rsidRPr="006A5E7E" w:rsidRDefault="00932782" w:rsidP="006F6B0F">
            <w:pPr>
              <w:spacing w:after="0"/>
              <w:jc w:val="center"/>
              <w:rPr>
                <w:sz w:val="20"/>
                <w:szCs w:val="20"/>
                <w:lang w:val="en-US"/>
              </w:rPr>
            </w:pPr>
            <w:r w:rsidRPr="006A5E7E">
              <w:rPr>
                <w:sz w:val="20"/>
                <w:szCs w:val="20"/>
                <w:lang w:val="en-US"/>
              </w:rPr>
              <w:t>Transformational leadership</w:t>
            </w:r>
          </w:p>
        </w:tc>
        <w:tc>
          <w:tcPr>
            <w:tcW w:w="2495" w:type="dxa"/>
            <w:gridSpan w:val="4"/>
            <w:tcBorders>
              <w:top w:val="single" w:sz="4" w:space="0" w:color="auto"/>
              <w:bottom w:val="single" w:sz="4" w:space="0" w:color="auto"/>
            </w:tcBorders>
            <w:shd w:val="clear" w:color="auto" w:fill="auto"/>
            <w:vAlign w:val="center"/>
          </w:tcPr>
          <w:p w:rsidR="00932782" w:rsidRPr="006A5E7E" w:rsidRDefault="00932782" w:rsidP="006F6B0F">
            <w:pPr>
              <w:spacing w:after="0"/>
              <w:jc w:val="center"/>
              <w:rPr>
                <w:sz w:val="20"/>
                <w:szCs w:val="20"/>
                <w:lang w:val="en-US"/>
              </w:rPr>
            </w:pPr>
            <w:r w:rsidRPr="006A5E7E">
              <w:rPr>
                <w:sz w:val="20"/>
                <w:szCs w:val="20"/>
                <w:lang w:val="en-US"/>
              </w:rPr>
              <w:t>Leadership effectiveness</w:t>
            </w:r>
          </w:p>
        </w:tc>
      </w:tr>
      <w:tr w:rsidR="00932782" w:rsidRPr="006A5E7E" w:rsidTr="006F6B0F">
        <w:tc>
          <w:tcPr>
            <w:tcW w:w="1785" w:type="dxa"/>
            <w:tcBorders>
              <w:top w:val="single" w:sz="4" w:space="0" w:color="auto"/>
              <w:bottom w:val="single" w:sz="4" w:space="0" w:color="auto"/>
            </w:tcBorders>
            <w:shd w:val="clear" w:color="auto" w:fill="auto"/>
            <w:vAlign w:val="center"/>
          </w:tcPr>
          <w:p w:rsidR="00932782" w:rsidRPr="006A5E7E" w:rsidRDefault="00932782" w:rsidP="006F6B0F">
            <w:pPr>
              <w:spacing w:after="0"/>
              <w:jc w:val="center"/>
              <w:rPr>
                <w:sz w:val="20"/>
                <w:szCs w:val="20"/>
                <w:lang w:val="en-US"/>
              </w:rPr>
            </w:pPr>
            <w:r w:rsidRPr="006A5E7E">
              <w:rPr>
                <w:sz w:val="20"/>
                <w:szCs w:val="20"/>
                <w:lang w:val="en-US"/>
              </w:rPr>
              <w:t>Independent variables</w:t>
            </w:r>
          </w:p>
        </w:tc>
        <w:tc>
          <w:tcPr>
            <w:tcW w:w="1337" w:type="dxa"/>
            <w:gridSpan w:val="2"/>
            <w:tcBorders>
              <w:top w:val="single" w:sz="4" w:space="0" w:color="auto"/>
              <w:bottom w:val="single" w:sz="4" w:space="0" w:color="auto"/>
            </w:tcBorders>
            <w:shd w:val="clear" w:color="auto" w:fill="auto"/>
            <w:vAlign w:val="center"/>
          </w:tcPr>
          <w:p w:rsidR="00932782" w:rsidRPr="006A5E7E" w:rsidRDefault="00932782" w:rsidP="006F6B0F">
            <w:pPr>
              <w:spacing w:after="0"/>
              <w:jc w:val="center"/>
              <w:rPr>
                <w:sz w:val="20"/>
                <w:szCs w:val="20"/>
                <w:lang w:val="en-US"/>
              </w:rPr>
            </w:pPr>
            <w:r w:rsidRPr="006A5E7E">
              <w:rPr>
                <w:sz w:val="20"/>
                <w:szCs w:val="20"/>
                <w:lang w:val="en-US"/>
              </w:rPr>
              <w:t>COE          (t)</w:t>
            </w:r>
          </w:p>
        </w:tc>
        <w:tc>
          <w:tcPr>
            <w:tcW w:w="588" w:type="dxa"/>
            <w:tcBorders>
              <w:top w:val="single" w:sz="4" w:space="0" w:color="auto"/>
              <w:bottom w:val="single" w:sz="4" w:space="0" w:color="auto"/>
            </w:tcBorders>
            <w:shd w:val="clear" w:color="auto" w:fill="auto"/>
            <w:vAlign w:val="center"/>
          </w:tcPr>
          <w:p w:rsidR="00932782" w:rsidRPr="006A5E7E" w:rsidRDefault="00932782" w:rsidP="006F6B0F">
            <w:pPr>
              <w:spacing w:after="0"/>
              <w:jc w:val="center"/>
              <w:rPr>
                <w:sz w:val="20"/>
                <w:szCs w:val="20"/>
                <w:lang w:val="en-US"/>
              </w:rPr>
            </w:pPr>
            <w:r w:rsidRPr="006A5E7E">
              <w:rPr>
                <w:sz w:val="20"/>
                <w:szCs w:val="20"/>
                <w:lang w:val="en-US"/>
              </w:rPr>
              <w:t>TOL</w:t>
            </w:r>
          </w:p>
        </w:tc>
        <w:tc>
          <w:tcPr>
            <w:tcW w:w="588" w:type="dxa"/>
            <w:tcBorders>
              <w:top w:val="single" w:sz="4" w:space="0" w:color="auto"/>
              <w:bottom w:val="single" w:sz="4" w:space="0" w:color="auto"/>
            </w:tcBorders>
            <w:shd w:val="clear" w:color="auto" w:fill="auto"/>
            <w:vAlign w:val="center"/>
          </w:tcPr>
          <w:p w:rsidR="00932782" w:rsidRPr="006A5E7E" w:rsidRDefault="00932782" w:rsidP="006F6B0F">
            <w:pPr>
              <w:spacing w:after="0"/>
              <w:jc w:val="center"/>
              <w:rPr>
                <w:sz w:val="20"/>
                <w:szCs w:val="20"/>
                <w:lang w:val="en-US"/>
              </w:rPr>
            </w:pPr>
            <w:r w:rsidRPr="006A5E7E">
              <w:rPr>
                <w:sz w:val="20"/>
                <w:szCs w:val="20"/>
                <w:lang w:val="en-US"/>
              </w:rPr>
              <w:t>VIF</w:t>
            </w:r>
          </w:p>
        </w:tc>
        <w:tc>
          <w:tcPr>
            <w:tcW w:w="1319" w:type="dxa"/>
            <w:gridSpan w:val="2"/>
            <w:tcBorders>
              <w:top w:val="single" w:sz="4" w:space="0" w:color="auto"/>
              <w:bottom w:val="single" w:sz="4" w:space="0" w:color="auto"/>
            </w:tcBorders>
            <w:shd w:val="clear" w:color="auto" w:fill="auto"/>
            <w:vAlign w:val="center"/>
          </w:tcPr>
          <w:p w:rsidR="00932782" w:rsidRPr="006A5E7E" w:rsidRDefault="00932782" w:rsidP="006F6B0F">
            <w:pPr>
              <w:spacing w:after="0"/>
              <w:jc w:val="center"/>
              <w:rPr>
                <w:sz w:val="20"/>
                <w:szCs w:val="20"/>
                <w:lang w:val="en-US"/>
              </w:rPr>
            </w:pPr>
            <w:r w:rsidRPr="006A5E7E">
              <w:rPr>
                <w:sz w:val="20"/>
                <w:szCs w:val="20"/>
                <w:lang w:val="en-US"/>
              </w:rPr>
              <w:t>COE          (t)</w:t>
            </w:r>
          </w:p>
        </w:tc>
        <w:tc>
          <w:tcPr>
            <w:tcW w:w="588" w:type="dxa"/>
            <w:tcBorders>
              <w:top w:val="single" w:sz="4" w:space="0" w:color="auto"/>
              <w:bottom w:val="single" w:sz="4" w:space="0" w:color="auto"/>
            </w:tcBorders>
            <w:shd w:val="clear" w:color="auto" w:fill="auto"/>
            <w:vAlign w:val="center"/>
          </w:tcPr>
          <w:p w:rsidR="00932782" w:rsidRPr="006A5E7E" w:rsidRDefault="00932782" w:rsidP="006F6B0F">
            <w:pPr>
              <w:spacing w:after="0"/>
              <w:jc w:val="center"/>
              <w:rPr>
                <w:sz w:val="20"/>
                <w:szCs w:val="20"/>
                <w:lang w:val="en-US"/>
              </w:rPr>
            </w:pPr>
            <w:r w:rsidRPr="006A5E7E">
              <w:rPr>
                <w:sz w:val="20"/>
                <w:szCs w:val="20"/>
                <w:lang w:val="en-US"/>
              </w:rPr>
              <w:t>TOL</w:t>
            </w:r>
          </w:p>
        </w:tc>
        <w:tc>
          <w:tcPr>
            <w:tcW w:w="588" w:type="dxa"/>
            <w:tcBorders>
              <w:top w:val="single" w:sz="4" w:space="0" w:color="auto"/>
              <w:bottom w:val="single" w:sz="4" w:space="0" w:color="auto"/>
            </w:tcBorders>
            <w:shd w:val="clear" w:color="auto" w:fill="auto"/>
            <w:vAlign w:val="center"/>
          </w:tcPr>
          <w:p w:rsidR="00932782" w:rsidRPr="006A5E7E" w:rsidRDefault="00932782" w:rsidP="006F6B0F">
            <w:pPr>
              <w:spacing w:after="0"/>
              <w:jc w:val="center"/>
              <w:rPr>
                <w:sz w:val="20"/>
                <w:szCs w:val="20"/>
                <w:lang w:val="en-US"/>
              </w:rPr>
            </w:pPr>
            <w:r w:rsidRPr="006A5E7E">
              <w:rPr>
                <w:sz w:val="20"/>
                <w:szCs w:val="20"/>
                <w:lang w:val="en-US"/>
              </w:rPr>
              <w:t>VIF</w:t>
            </w:r>
          </w:p>
        </w:tc>
        <w:tc>
          <w:tcPr>
            <w:tcW w:w="1319" w:type="dxa"/>
            <w:gridSpan w:val="2"/>
            <w:tcBorders>
              <w:top w:val="single" w:sz="4" w:space="0" w:color="auto"/>
              <w:bottom w:val="single" w:sz="4" w:space="0" w:color="auto"/>
            </w:tcBorders>
            <w:shd w:val="clear" w:color="auto" w:fill="auto"/>
            <w:vAlign w:val="center"/>
          </w:tcPr>
          <w:p w:rsidR="00932782" w:rsidRPr="006A5E7E" w:rsidRDefault="00932782" w:rsidP="006F6B0F">
            <w:pPr>
              <w:spacing w:after="0"/>
              <w:jc w:val="center"/>
              <w:rPr>
                <w:sz w:val="20"/>
                <w:szCs w:val="20"/>
                <w:lang w:val="en-US"/>
              </w:rPr>
            </w:pPr>
            <w:r w:rsidRPr="006A5E7E">
              <w:rPr>
                <w:sz w:val="20"/>
                <w:szCs w:val="20"/>
                <w:lang w:val="en-US"/>
              </w:rPr>
              <w:t>COE            (t)</w:t>
            </w:r>
          </w:p>
        </w:tc>
        <w:tc>
          <w:tcPr>
            <w:tcW w:w="588" w:type="dxa"/>
            <w:tcBorders>
              <w:top w:val="single" w:sz="4" w:space="0" w:color="auto"/>
              <w:bottom w:val="single" w:sz="4" w:space="0" w:color="auto"/>
            </w:tcBorders>
            <w:shd w:val="clear" w:color="auto" w:fill="auto"/>
            <w:vAlign w:val="center"/>
          </w:tcPr>
          <w:p w:rsidR="00932782" w:rsidRPr="006A5E7E" w:rsidRDefault="00932782" w:rsidP="006F6B0F">
            <w:pPr>
              <w:spacing w:after="0"/>
              <w:jc w:val="center"/>
              <w:rPr>
                <w:sz w:val="20"/>
                <w:szCs w:val="20"/>
                <w:lang w:val="en-US"/>
              </w:rPr>
            </w:pPr>
            <w:r w:rsidRPr="006A5E7E">
              <w:rPr>
                <w:sz w:val="20"/>
                <w:szCs w:val="20"/>
                <w:lang w:val="en-US"/>
              </w:rPr>
              <w:t>TOL</w:t>
            </w:r>
          </w:p>
        </w:tc>
        <w:tc>
          <w:tcPr>
            <w:tcW w:w="588" w:type="dxa"/>
            <w:tcBorders>
              <w:top w:val="single" w:sz="4" w:space="0" w:color="auto"/>
              <w:bottom w:val="single" w:sz="4" w:space="0" w:color="auto"/>
            </w:tcBorders>
            <w:shd w:val="clear" w:color="auto" w:fill="auto"/>
            <w:vAlign w:val="center"/>
          </w:tcPr>
          <w:p w:rsidR="00932782" w:rsidRPr="006A5E7E" w:rsidRDefault="00932782" w:rsidP="006F6B0F">
            <w:pPr>
              <w:spacing w:after="0"/>
              <w:jc w:val="center"/>
              <w:rPr>
                <w:sz w:val="20"/>
                <w:szCs w:val="20"/>
                <w:lang w:val="en-US"/>
              </w:rPr>
            </w:pPr>
            <w:r w:rsidRPr="006A5E7E">
              <w:rPr>
                <w:sz w:val="20"/>
                <w:szCs w:val="20"/>
                <w:lang w:val="en-US"/>
              </w:rPr>
              <w:t>VIF</w:t>
            </w:r>
          </w:p>
        </w:tc>
      </w:tr>
      <w:tr w:rsidR="00932782" w:rsidRPr="006A5E7E" w:rsidTr="006F6B0F">
        <w:tc>
          <w:tcPr>
            <w:tcW w:w="1785" w:type="dxa"/>
            <w:tcBorders>
              <w:top w:val="single" w:sz="4" w:space="0" w:color="auto"/>
            </w:tcBorders>
            <w:shd w:val="clear" w:color="auto" w:fill="auto"/>
            <w:vAlign w:val="center"/>
          </w:tcPr>
          <w:p w:rsidR="00932782" w:rsidRPr="006A5E7E" w:rsidRDefault="00932782" w:rsidP="006F6B0F">
            <w:pPr>
              <w:spacing w:after="0" w:line="360" w:lineRule="auto"/>
              <w:rPr>
                <w:sz w:val="20"/>
                <w:szCs w:val="20"/>
                <w:lang w:val="en-US"/>
              </w:rPr>
            </w:pPr>
            <w:r w:rsidRPr="006A5E7E">
              <w:rPr>
                <w:sz w:val="20"/>
                <w:szCs w:val="20"/>
                <w:lang w:val="en-US"/>
              </w:rPr>
              <w:t>Constant</w:t>
            </w:r>
          </w:p>
        </w:tc>
        <w:tc>
          <w:tcPr>
            <w:tcW w:w="731" w:type="dxa"/>
            <w:tcBorders>
              <w:top w:val="single" w:sz="4" w:space="0" w:color="auto"/>
            </w:tcBorders>
            <w:shd w:val="clear" w:color="auto" w:fill="auto"/>
            <w:vAlign w:val="center"/>
          </w:tcPr>
          <w:p w:rsidR="00932782" w:rsidRPr="006A5E7E" w:rsidRDefault="00F50379" w:rsidP="006F6B0F">
            <w:pPr>
              <w:spacing w:after="0" w:line="360" w:lineRule="auto"/>
              <w:jc w:val="right"/>
              <w:rPr>
                <w:sz w:val="20"/>
                <w:szCs w:val="20"/>
                <w:vertAlign w:val="superscript"/>
                <w:lang w:val="en-US"/>
              </w:rPr>
            </w:pPr>
            <w:r>
              <w:rPr>
                <w:sz w:val="20"/>
                <w:szCs w:val="20"/>
                <w:lang w:val="en-US"/>
              </w:rPr>
              <w:t>5.2</w:t>
            </w:r>
            <w:r w:rsidR="00932782" w:rsidRPr="006A5E7E">
              <w:rPr>
                <w:sz w:val="20"/>
                <w:szCs w:val="20"/>
                <w:lang w:val="en-US"/>
              </w:rPr>
              <w:t>2</w:t>
            </w:r>
            <w:r w:rsidR="00932782" w:rsidRPr="006A5E7E">
              <w:rPr>
                <w:sz w:val="20"/>
                <w:szCs w:val="20"/>
                <w:vertAlign w:val="superscript"/>
                <w:lang w:val="en-US"/>
              </w:rPr>
              <w:t>**</w:t>
            </w:r>
          </w:p>
        </w:tc>
        <w:tc>
          <w:tcPr>
            <w:tcW w:w="606" w:type="dxa"/>
            <w:tcBorders>
              <w:top w:val="single" w:sz="4" w:space="0" w:color="auto"/>
            </w:tcBorders>
            <w:shd w:val="clear" w:color="auto" w:fill="auto"/>
            <w:vAlign w:val="center"/>
          </w:tcPr>
          <w:p w:rsidR="00932782" w:rsidRPr="006A5E7E" w:rsidRDefault="00F50379" w:rsidP="006F6B0F">
            <w:pPr>
              <w:spacing w:after="0" w:line="360" w:lineRule="auto"/>
              <w:rPr>
                <w:sz w:val="20"/>
                <w:szCs w:val="20"/>
                <w:lang w:val="en-US"/>
              </w:rPr>
            </w:pPr>
            <w:r>
              <w:rPr>
                <w:sz w:val="20"/>
                <w:szCs w:val="20"/>
                <w:lang w:val="en-US"/>
              </w:rPr>
              <w:t>20</w:t>
            </w:r>
            <w:r w:rsidR="00932782" w:rsidRPr="006A5E7E">
              <w:rPr>
                <w:sz w:val="20"/>
                <w:szCs w:val="20"/>
                <w:lang w:val="en-US"/>
              </w:rPr>
              <w:t>.</w:t>
            </w:r>
            <w:r>
              <w:rPr>
                <w:sz w:val="20"/>
                <w:szCs w:val="20"/>
                <w:lang w:val="en-US"/>
              </w:rPr>
              <w:t>0</w:t>
            </w:r>
            <w:r w:rsidR="00932782" w:rsidRPr="006A5E7E">
              <w:rPr>
                <w:sz w:val="20"/>
                <w:szCs w:val="20"/>
                <w:lang w:val="en-US"/>
              </w:rPr>
              <w:t>1</w:t>
            </w:r>
          </w:p>
        </w:tc>
        <w:tc>
          <w:tcPr>
            <w:tcW w:w="588" w:type="dxa"/>
            <w:tcBorders>
              <w:top w:val="single" w:sz="4" w:space="0" w:color="auto"/>
            </w:tcBorders>
            <w:shd w:val="clear" w:color="auto" w:fill="auto"/>
            <w:vAlign w:val="center"/>
          </w:tcPr>
          <w:p w:rsidR="00932782" w:rsidRPr="006A5E7E" w:rsidRDefault="00932782" w:rsidP="006F6B0F">
            <w:pPr>
              <w:spacing w:after="0" w:line="360" w:lineRule="auto"/>
              <w:jc w:val="center"/>
              <w:rPr>
                <w:sz w:val="20"/>
                <w:szCs w:val="20"/>
                <w:lang w:val="en-US"/>
              </w:rPr>
            </w:pPr>
          </w:p>
        </w:tc>
        <w:tc>
          <w:tcPr>
            <w:tcW w:w="588" w:type="dxa"/>
            <w:tcBorders>
              <w:top w:val="single" w:sz="4" w:space="0" w:color="auto"/>
            </w:tcBorders>
            <w:shd w:val="clear" w:color="auto" w:fill="auto"/>
            <w:vAlign w:val="center"/>
          </w:tcPr>
          <w:p w:rsidR="00932782" w:rsidRPr="006A5E7E" w:rsidRDefault="00932782" w:rsidP="006F6B0F">
            <w:pPr>
              <w:spacing w:after="0" w:line="360" w:lineRule="auto"/>
              <w:jc w:val="center"/>
              <w:rPr>
                <w:sz w:val="20"/>
                <w:szCs w:val="20"/>
                <w:lang w:val="en-US"/>
              </w:rPr>
            </w:pPr>
          </w:p>
        </w:tc>
        <w:tc>
          <w:tcPr>
            <w:tcW w:w="731" w:type="dxa"/>
            <w:tcBorders>
              <w:top w:val="single" w:sz="4" w:space="0" w:color="auto"/>
            </w:tcBorders>
            <w:shd w:val="clear" w:color="auto" w:fill="auto"/>
            <w:vAlign w:val="center"/>
          </w:tcPr>
          <w:p w:rsidR="00932782" w:rsidRPr="006A5E7E" w:rsidRDefault="00F50379" w:rsidP="006F6B0F">
            <w:pPr>
              <w:spacing w:after="0" w:line="360" w:lineRule="auto"/>
              <w:jc w:val="right"/>
              <w:rPr>
                <w:sz w:val="20"/>
                <w:szCs w:val="20"/>
                <w:vertAlign w:val="superscript"/>
                <w:lang w:val="en-US"/>
              </w:rPr>
            </w:pPr>
            <w:r>
              <w:rPr>
                <w:sz w:val="20"/>
                <w:szCs w:val="20"/>
                <w:lang w:val="en-US"/>
              </w:rPr>
              <w:t>3</w:t>
            </w:r>
            <w:r w:rsidR="00932782" w:rsidRPr="006A5E7E">
              <w:rPr>
                <w:sz w:val="20"/>
                <w:szCs w:val="20"/>
                <w:lang w:val="en-US"/>
              </w:rPr>
              <w:t>.</w:t>
            </w:r>
            <w:r>
              <w:rPr>
                <w:sz w:val="20"/>
                <w:szCs w:val="20"/>
                <w:lang w:val="en-US"/>
              </w:rPr>
              <w:t>88</w:t>
            </w:r>
            <w:r w:rsidR="00932782" w:rsidRPr="006A5E7E">
              <w:rPr>
                <w:sz w:val="20"/>
                <w:szCs w:val="20"/>
                <w:vertAlign w:val="superscript"/>
                <w:lang w:val="en-US"/>
              </w:rPr>
              <w:t>**</w:t>
            </w:r>
          </w:p>
        </w:tc>
        <w:tc>
          <w:tcPr>
            <w:tcW w:w="588" w:type="dxa"/>
            <w:tcBorders>
              <w:top w:val="single" w:sz="4" w:space="0" w:color="auto"/>
            </w:tcBorders>
            <w:shd w:val="clear" w:color="auto" w:fill="auto"/>
            <w:vAlign w:val="center"/>
          </w:tcPr>
          <w:p w:rsidR="00932782" w:rsidRPr="006A5E7E" w:rsidRDefault="00F50379" w:rsidP="006F6B0F">
            <w:pPr>
              <w:spacing w:after="0" w:line="360" w:lineRule="auto"/>
              <w:rPr>
                <w:sz w:val="20"/>
                <w:szCs w:val="20"/>
                <w:lang w:val="en-US"/>
              </w:rPr>
            </w:pPr>
            <w:r>
              <w:rPr>
                <w:sz w:val="20"/>
                <w:szCs w:val="20"/>
                <w:lang w:val="en-US"/>
              </w:rPr>
              <w:t>18</w:t>
            </w:r>
            <w:r w:rsidR="00932782" w:rsidRPr="006A5E7E">
              <w:rPr>
                <w:sz w:val="20"/>
                <w:szCs w:val="20"/>
                <w:lang w:val="en-US"/>
              </w:rPr>
              <w:t>.</w:t>
            </w:r>
            <w:r>
              <w:rPr>
                <w:sz w:val="20"/>
                <w:szCs w:val="20"/>
                <w:lang w:val="en-US"/>
              </w:rPr>
              <w:t>50</w:t>
            </w:r>
          </w:p>
        </w:tc>
        <w:tc>
          <w:tcPr>
            <w:tcW w:w="588" w:type="dxa"/>
            <w:tcBorders>
              <w:top w:val="single" w:sz="4" w:space="0" w:color="auto"/>
            </w:tcBorders>
            <w:shd w:val="clear" w:color="auto" w:fill="auto"/>
            <w:vAlign w:val="center"/>
          </w:tcPr>
          <w:p w:rsidR="00932782" w:rsidRPr="006A5E7E" w:rsidRDefault="00932782" w:rsidP="006F6B0F">
            <w:pPr>
              <w:spacing w:after="0" w:line="360" w:lineRule="auto"/>
              <w:jc w:val="center"/>
              <w:rPr>
                <w:sz w:val="20"/>
                <w:szCs w:val="20"/>
                <w:lang w:val="en-US"/>
              </w:rPr>
            </w:pPr>
          </w:p>
        </w:tc>
        <w:tc>
          <w:tcPr>
            <w:tcW w:w="588" w:type="dxa"/>
            <w:tcBorders>
              <w:top w:val="single" w:sz="4" w:space="0" w:color="auto"/>
            </w:tcBorders>
            <w:shd w:val="clear" w:color="auto" w:fill="auto"/>
            <w:vAlign w:val="center"/>
          </w:tcPr>
          <w:p w:rsidR="00932782" w:rsidRPr="006A5E7E" w:rsidRDefault="00932782" w:rsidP="006F6B0F">
            <w:pPr>
              <w:spacing w:after="0" w:line="360" w:lineRule="auto"/>
              <w:jc w:val="center"/>
              <w:rPr>
                <w:sz w:val="20"/>
                <w:szCs w:val="20"/>
                <w:lang w:val="en-US"/>
              </w:rPr>
            </w:pPr>
          </w:p>
        </w:tc>
        <w:tc>
          <w:tcPr>
            <w:tcW w:w="731" w:type="dxa"/>
            <w:tcBorders>
              <w:top w:val="single" w:sz="4" w:space="0" w:color="auto"/>
            </w:tcBorders>
            <w:shd w:val="clear" w:color="auto" w:fill="auto"/>
            <w:vAlign w:val="center"/>
          </w:tcPr>
          <w:p w:rsidR="00932782" w:rsidRPr="006A5E7E" w:rsidRDefault="00F50379" w:rsidP="006F6B0F">
            <w:pPr>
              <w:spacing w:after="0" w:line="360" w:lineRule="auto"/>
              <w:jc w:val="right"/>
              <w:rPr>
                <w:sz w:val="20"/>
                <w:szCs w:val="20"/>
                <w:vertAlign w:val="superscript"/>
                <w:lang w:val="en-US"/>
              </w:rPr>
            </w:pPr>
            <w:r>
              <w:rPr>
                <w:sz w:val="20"/>
                <w:szCs w:val="20"/>
                <w:lang w:val="en-US"/>
              </w:rPr>
              <w:t>3</w:t>
            </w:r>
            <w:r w:rsidR="00932782" w:rsidRPr="006A5E7E">
              <w:rPr>
                <w:sz w:val="20"/>
                <w:szCs w:val="20"/>
                <w:lang w:val="en-US"/>
              </w:rPr>
              <w:t>.</w:t>
            </w:r>
            <w:r>
              <w:rPr>
                <w:sz w:val="20"/>
                <w:szCs w:val="20"/>
                <w:lang w:val="en-US"/>
              </w:rPr>
              <w:t>02</w:t>
            </w:r>
            <w:r w:rsidR="00932782" w:rsidRPr="006A5E7E">
              <w:rPr>
                <w:sz w:val="20"/>
                <w:szCs w:val="20"/>
                <w:vertAlign w:val="superscript"/>
                <w:lang w:val="en-US"/>
              </w:rPr>
              <w:t>**</w:t>
            </w:r>
          </w:p>
        </w:tc>
        <w:tc>
          <w:tcPr>
            <w:tcW w:w="588" w:type="dxa"/>
            <w:tcBorders>
              <w:top w:val="single" w:sz="4" w:space="0" w:color="auto"/>
            </w:tcBorders>
            <w:shd w:val="clear" w:color="auto" w:fill="auto"/>
            <w:vAlign w:val="center"/>
          </w:tcPr>
          <w:p w:rsidR="00932782" w:rsidRPr="006A5E7E" w:rsidRDefault="00F50379" w:rsidP="006F6B0F">
            <w:pPr>
              <w:spacing w:after="0" w:line="360" w:lineRule="auto"/>
              <w:rPr>
                <w:sz w:val="20"/>
                <w:szCs w:val="20"/>
                <w:lang w:val="en-US"/>
              </w:rPr>
            </w:pPr>
            <w:r>
              <w:rPr>
                <w:sz w:val="20"/>
                <w:szCs w:val="20"/>
                <w:lang w:val="en-US"/>
              </w:rPr>
              <w:t>11.1</w:t>
            </w:r>
            <w:r w:rsidR="00932782" w:rsidRPr="006A5E7E">
              <w:rPr>
                <w:sz w:val="20"/>
                <w:szCs w:val="20"/>
                <w:lang w:val="en-US"/>
              </w:rPr>
              <w:t>5</w:t>
            </w:r>
          </w:p>
        </w:tc>
        <w:tc>
          <w:tcPr>
            <w:tcW w:w="588" w:type="dxa"/>
            <w:tcBorders>
              <w:top w:val="single" w:sz="4" w:space="0" w:color="auto"/>
            </w:tcBorders>
            <w:shd w:val="clear" w:color="auto" w:fill="auto"/>
            <w:vAlign w:val="center"/>
          </w:tcPr>
          <w:p w:rsidR="00932782" w:rsidRPr="006A5E7E" w:rsidRDefault="00932782" w:rsidP="006F6B0F">
            <w:pPr>
              <w:spacing w:after="0" w:line="360" w:lineRule="auto"/>
              <w:jc w:val="center"/>
              <w:rPr>
                <w:sz w:val="20"/>
                <w:szCs w:val="20"/>
                <w:lang w:val="en-US"/>
              </w:rPr>
            </w:pPr>
          </w:p>
        </w:tc>
        <w:tc>
          <w:tcPr>
            <w:tcW w:w="588" w:type="dxa"/>
            <w:tcBorders>
              <w:top w:val="single" w:sz="4" w:space="0" w:color="auto"/>
            </w:tcBorders>
            <w:shd w:val="clear" w:color="auto" w:fill="auto"/>
            <w:vAlign w:val="center"/>
          </w:tcPr>
          <w:p w:rsidR="00932782" w:rsidRPr="006A5E7E" w:rsidRDefault="00932782" w:rsidP="006F6B0F">
            <w:pPr>
              <w:spacing w:after="0" w:line="360" w:lineRule="auto"/>
              <w:jc w:val="center"/>
              <w:rPr>
                <w:sz w:val="20"/>
                <w:szCs w:val="20"/>
                <w:lang w:val="en-US"/>
              </w:rPr>
            </w:pPr>
          </w:p>
        </w:tc>
      </w:tr>
      <w:tr w:rsidR="00932782" w:rsidRPr="006A5E7E" w:rsidTr="006F6B0F">
        <w:tc>
          <w:tcPr>
            <w:tcW w:w="1785" w:type="dxa"/>
            <w:shd w:val="clear" w:color="auto" w:fill="auto"/>
            <w:vAlign w:val="center"/>
          </w:tcPr>
          <w:p w:rsidR="00932782" w:rsidRPr="006A5E7E" w:rsidRDefault="00932782" w:rsidP="006F6B0F">
            <w:pPr>
              <w:spacing w:after="0"/>
              <w:rPr>
                <w:sz w:val="20"/>
                <w:szCs w:val="20"/>
                <w:lang w:val="en-US"/>
              </w:rPr>
            </w:pPr>
            <w:r w:rsidRPr="006A5E7E">
              <w:rPr>
                <w:sz w:val="20"/>
                <w:szCs w:val="20"/>
                <w:lang w:val="en-US"/>
              </w:rPr>
              <w:t>Consideration</w:t>
            </w:r>
            <w:r w:rsidR="002A282F" w:rsidRPr="006A5E7E">
              <w:rPr>
                <w:sz w:val="20"/>
                <w:szCs w:val="20"/>
                <w:lang w:val="en-US"/>
              </w:rPr>
              <w:t xml:space="preserve">  </w:t>
            </w:r>
            <w:r w:rsidRPr="006A5E7E">
              <w:rPr>
                <w:sz w:val="20"/>
                <w:szCs w:val="20"/>
                <w:lang w:val="en-US"/>
              </w:rPr>
              <w:t xml:space="preserve"> of future consequences </w:t>
            </w:r>
          </w:p>
        </w:tc>
        <w:tc>
          <w:tcPr>
            <w:tcW w:w="731" w:type="dxa"/>
            <w:shd w:val="clear" w:color="auto" w:fill="auto"/>
            <w:vAlign w:val="center"/>
          </w:tcPr>
          <w:p w:rsidR="00932782" w:rsidRPr="006A5E7E" w:rsidRDefault="00932782" w:rsidP="006F6B0F">
            <w:pPr>
              <w:spacing w:after="0"/>
              <w:jc w:val="right"/>
              <w:rPr>
                <w:sz w:val="20"/>
                <w:szCs w:val="20"/>
                <w:vertAlign w:val="superscript"/>
                <w:lang w:val="en-US"/>
              </w:rPr>
            </w:pPr>
            <w:r w:rsidRPr="006A5E7E">
              <w:rPr>
                <w:sz w:val="20"/>
                <w:szCs w:val="20"/>
                <w:lang w:val="en-US"/>
              </w:rPr>
              <w:t>0.</w:t>
            </w:r>
            <w:r w:rsidR="00F50379">
              <w:rPr>
                <w:sz w:val="20"/>
                <w:szCs w:val="20"/>
                <w:lang w:val="en-US"/>
              </w:rPr>
              <w:t>88</w:t>
            </w:r>
            <w:r w:rsidRPr="006A5E7E">
              <w:rPr>
                <w:sz w:val="20"/>
                <w:szCs w:val="20"/>
                <w:vertAlign w:val="superscript"/>
                <w:lang w:val="en-US"/>
              </w:rPr>
              <w:t>**</w:t>
            </w:r>
          </w:p>
        </w:tc>
        <w:tc>
          <w:tcPr>
            <w:tcW w:w="606" w:type="dxa"/>
            <w:shd w:val="clear" w:color="auto" w:fill="auto"/>
            <w:vAlign w:val="center"/>
          </w:tcPr>
          <w:p w:rsidR="00932782" w:rsidRPr="006A5E7E" w:rsidRDefault="00F50379" w:rsidP="006F6B0F">
            <w:pPr>
              <w:spacing w:after="0"/>
              <w:rPr>
                <w:sz w:val="20"/>
                <w:szCs w:val="20"/>
                <w:lang w:val="en-US"/>
              </w:rPr>
            </w:pPr>
            <w:r>
              <w:rPr>
                <w:sz w:val="20"/>
                <w:szCs w:val="20"/>
                <w:lang w:val="en-US"/>
              </w:rPr>
              <w:t>12.1</w:t>
            </w:r>
            <w:r w:rsidR="00932782" w:rsidRPr="006A5E7E">
              <w:rPr>
                <w:sz w:val="20"/>
                <w:szCs w:val="20"/>
                <w:lang w:val="en-US"/>
              </w:rPr>
              <w:t>2</w:t>
            </w:r>
          </w:p>
        </w:tc>
        <w:tc>
          <w:tcPr>
            <w:tcW w:w="588" w:type="dxa"/>
            <w:shd w:val="clear" w:color="auto" w:fill="auto"/>
            <w:vAlign w:val="center"/>
          </w:tcPr>
          <w:p w:rsidR="00932782" w:rsidRPr="0092091D" w:rsidRDefault="0034018C" w:rsidP="006F6B0F">
            <w:pPr>
              <w:spacing w:after="0"/>
              <w:jc w:val="center"/>
              <w:rPr>
                <w:sz w:val="20"/>
                <w:szCs w:val="20"/>
                <w:lang w:val="en-US"/>
              </w:rPr>
            </w:pPr>
            <w:r w:rsidRPr="0092091D">
              <w:rPr>
                <w:sz w:val="20"/>
                <w:szCs w:val="20"/>
                <w:lang w:val="en-US"/>
              </w:rPr>
              <w:t>.95</w:t>
            </w:r>
          </w:p>
        </w:tc>
        <w:tc>
          <w:tcPr>
            <w:tcW w:w="588" w:type="dxa"/>
            <w:shd w:val="clear" w:color="auto" w:fill="auto"/>
            <w:vAlign w:val="center"/>
          </w:tcPr>
          <w:p w:rsidR="00932782" w:rsidRPr="0092091D" w:rsidRDefault="00932782" w:rsidP="006F6B0F">
            <w:pPr>
              <w:spacing w:after="0"/>
              <w:jc w:val="center"/>
              <w:rPr>
                <w:sz w:val="20"/>
                <w:szCs w:val="20"/>
                <w:lang w:val="en-US"/>
              </w:rPr>
            </w:pPr>
            <w:r w:rsidRPr="0092091D">
              <w:rPr>
                <w:sz w:val="20"/>
                <w:szCs w:val="20"/>
                <w:lang w:val="en-US"/>
              </w:rPr>
              <w:t>1.</w:t>
            </w:r>
            <w:r w:rsidR="0034018C" w:rsidRPr="0092091D">
              <w:rPr>
                <w:sz w:val="20"/>
                <w:szCs w:val="20"/>
                <w:lang w:val="en-US"/>
              </w:rPr>
              <w:t>81</w:t>
            </w:r>
          </w:p>
        </w:tc>
        <w:tc>
          <w:tcPr>
            <w:tcW w:w="731" w:type="dxa"/>
            <w:shd w:val="clear" w:color="auto" w:fill="auto"/>
            <w:vAlign w:val="center"/>
          </w:tcPr>
          <w:p w:rsidR="00932782" w:rsidRPr="006A5E7E" w:rsidRDefault="00932782" w:rsidP="006F6B0F">
            <w:pPr>
              <w:spacing w:after="0"/>
              <w:jc w:val="right"/>
              <w:rPr>
                <w:sz w:val="20"/>
                <w:szCs w:val="20"/>
                <w:vertAlign w:val="superscript"/>
                <w:lang w:val="en-US"/>
              </w:rPr>
            </w:pPr>
            <w:r w:rsidRPr="006A5E7E">
              <w:rPr>
                <w:sz w:val="20"/>
                <w:szCs w:val="20"/>
                <w:lang w:val="en-US"/>
              </w:rPr>
              <w:t>0.</w:t>
            </w:r>
            <w:r w:rsidR="00274C37">
              <w:rPr>
                <w:sz w:val="20"/>
                <w:szCs w:val="20"/>
                <w:lang w:val="en-US"/>
              </w:rPr>
              <w:t>59</w:t>
            </w:r>
            <w:r w:rsidRPr="006A5E7E">
              <w:rPr>
                <w:sz w:val="20"/>
                <w:szCs w:val="20"/>
                <w:vertAlign w:val="superscript"/>
                <w:lang w:val="en-US"/>
              </w:rPr>
              <w:t>**</w:t>
            </w:r>
          </w:p>
        </w:tc>
        <w:tc>
          <w:tcPr>
            <w:tcW w:w="588" w:type="dxa"/>
            <w:shd w:val="clear" w:color="auto" w:fill="auto"/>
            <w:vAlign w:val="center"/>
          </w:tcPr>
          <w:p w:rsidR="00932782" w:rsidRPr="006A5E7E" w:rsidRDefault="00274C37" w:rsidP="006F6B0F">
            <w:pPr>
              <w:spacing w:after="0"/>
              <w:rPr>
                <w:sz w:val="20"/>
                <w:szCs w:val="20"/>
                <w:lang w:val="en-US"/>
              </w:rPr>
            </w:pPr>
            <w:r>
              <w:rPr>
                <w:sz w:val="20"/>
                <w:szCs w:val="20"/>
                <w:lang w:val="en-US"/>
              </w:rPr>
              <w:t>14</w:t>
            </w:r>
            <w:r w:rsidR="00932782" w:rsidRPr="006A5E7E">
              <w:rPr>
                <w:sz w:val="20"/>
                <w:szCs w:val="20"/>
                <w:lang w:val="en-US"/>
              </w:rPr>
              <w:t>.</w:t>
            </w:r>
            <w:r>
              <w:rPr>
                <w:sz w:val="20"/>
                <w:szCs w:val="20"/>
                <w:lang w:val="en-US"/>
              </w:rPr>
              <w:t>78</w:t>
            </w:r>
          </w:p>
        </w:tc>
        <w:tc>
          <w:tcPr>
            <w:tcW w:w="588" w:type="dxa"/>
            <w:shd w:val="clear" w:color="auto" w:fill="auto"/>
            <w:vAlign w:val="center"/>
          </w:tcPr>
          <w:p w:rsidR="00932782" w:rsidRPr="006A5E7E" w:rsidRDefault="00932782" w:rsidP="006F6B0F">
            <w:pPr>
              <w:spacing w:after="0"/>
              <w:jc w:val="center"/>
              <w:rPr>
                <w:sz w:val="20"/>
                <w:szCs w:val="20"/>
                <w:lang w:val="en-US"/>
              </w:rPr>
            </w:pPr>
            <w:r w:rsidRPr="006A5E7E">
              <w:rPr>
                <w:sz w:val="20"/>
                <w:szCs w:val="20"/>
                <w:lang w:val="en-US"/>
              </w:rPr>
              <w:t>0.</w:t>
            </w:r>
            <w:r w:rsidR="0034018C">
              <w:rPr>
                <w:sz w:val="20"/>
                <w:szCs w:val="20"/>
                <w:lang w:val="en-US"/>
              </w:rPr>
              <w:t>82</w:t>
            </w:r>
          </w:p>
        </w:tc>
        <w:tc>
          <w:tcPr>
            <w:tcW w:w="588" w:type="dxa"/>
            <w:shd w:val="clear" w:color="auto" w:fill="auto"/>
            <w:vAlign w:val="center"/>
          </w:tcPr>
          <w:p w:rsidR="00932782" w:rsidRPr="006A5E7E" w:rsidRDefault="00932782" w:rsidP="006F6B0F">
            <w:pPr>
              <w:spacing w:after="0"/>
              <w:jc w:val="center"/>
              <w:rPr>
                <w:sz w:val="20"/>
                <w:szCs w:val="20"/>
                <w:lang w:val="en-US"/>
              </w:rPr>
            </w:pPr>
            <w:r w:rsidRPr="006A5E7E">
              <w:rPr>
                <w:sz w:val="20"/>
                <w:szCs w:val="20"/>
                <w:lang w:val="en-US"/>
              </w:rPr>
              <w:t>1.</w:t>
            </w:r>
            <w:r w:rsidR="0034018C">
              <w:rPr>
                <w:sz w:val="20"/>
                <w:szCs w:val="20"/>
                <w:lang w:val="en-US"/>
              </w:rPr>
              <w:t>51</w:t>
            </w:r>
          </w:p>
        </w:tc>
        <w:tc>
          <w:tcPr>
            <w:tcW w:w="731" w:type="dxa"/>
            <w:shd w:val="clear" w:color="auto" w:fill="auto"/>
            <w:vAlign w:val="center"/>
          </w:tcPr>
          <w:p w:rsidR="00932782" w:rsidRPr="006A5E7E" w:rsidRDefault="00932782" w:rsidP="006F6B0F">
            <w:pPr>
              <w:spacing w:after="0"/>
              <w:jc w:val="right"/>
              <w:rPr>
                <w:sz w:val="20"/>
                <w:szCs w:val="20"/>
                <w:lang w:val="en-US"/>
              </w:rPr>
            </w:pPr>
          </w:p>
        </w:tc>
        <w:tc>
          <w:tcPr>
            <w:tcW w:w="588" w:type="dxa"/>
            <w:shd w:val="clear" w:color="auto" w:fill="auto"/>
            <w:vAlign w:val="center"/>
          </w:tcPr>
          <w:p w:rsidR="00932782" w:rsidRPr="006A5E7E" w:rsidRDefault="00932782" w:rsidP="006F6B0F">
            <w:pPr>
              <w:spacing w:after="0"/>
              <w:rPr>
                <w:sz w:val="20"/>
                <w:szCs w:val="20"/>
                <w:lang w:val="en-US"/>
              </w:rPr>
            </w:pPr>
          </w:p>
        </w:tc>
        <w:tc>
          <w:tcPr>
            <w:tcW w:w="588" w:type="dxa"/>
            <w:shd w:val="clear" w:color="auto" w:fill="auto"/>
            <w:vAlign w:val="center"/>
          </w:tcPr>
          <w:p w:rsidR="00932782" w:rsidRPr="006A5E7E" w:rsidRDefault="00932782" w:rsidP="006F6B0F">
            <w:pPr>
              <w:spacing w:after="0"/>
              <w:jc w:val="center"/>
              <w:rPr>
                <w:sz w:val="20"/>
                <w:szCs w:val="20"/>
                <w:lang w:val="en-US"/>
              </w:rPr>
            </w:pPr>
          </w:p>
        </w:tc>
        <w:tc>
          <w:tcPr>
            <w:tcW w:w="588" w:type="dxa"/>
            <w:shd w:val="clear" w:color="auto" w:fill="auto"/>
            <w:vAlign w:val="center"/>
          </w:tcPr>
          <w:p w:rsidR="00932782" w:rsidRPr="006A5E7E" w:rsidRDefault="00932782" w:rsidP="006F6B0F">
            <w:pPr>
              <w:spacing w:after="0"/>
              <w:jc w:val="center"/>
              <w:rPr>
                <w:sz w:val="20"/>
                <w:szCs w:val="20"/>
                <w:lang w:val="en-US"/>
              </w:rPr>
            </w:pPr>
          </w:p>
        </w:tc>
      </w:tr>
      <w:tr w:rsidR="00932782" w:rsidRPr="006A5E7E" w:rsidTr="006F6B0F">
        <w:tc>
          <w:tcPr>
            <w:tcW w:w="1785" w:type="dxa"/>
            <w:shd w:val="clear" w:color="auto" w:fill="auto"/>
            <w:vAlign w:val="center"/>
          </w:tcPr>
          <w:p w:rsidR="00932782" w:rsidRPr="006A5E7E" w:rsidRDefault="00932782" w:rsidP="006F6B0F">
            <w:pPr>
              <w:spacing w:after="0"/>
              <w:rPr>
                <w:sz w:val="20"/>
                <w:szCs w:val="20"/>
                <w:lang w:val="en-US"/>
              </w:rPr>
            </w:pPr>
            <w:r w:rsidRPr="006A5E7E">
              <w:rPr>
                <w:sz w:val="20"/>
                <w:szCs w:val="20"/>
                <w:lang w:val="en-US"/>
              </w:rPr>
              <w:t>Empowering leadership</w:t>
            </w:r>
          </w:p>
        </w:tc>
        <w:tc>
          <w:tcPr>
            <w:tcW w:w="731" w:type="dxa"/>
            <w:shd w:val="clear" w:color="auto" w:fill="auto"/>
            <w:vAlign w:val="center"/>
          </w:tcPr>
          <w:p w:rsidR="00932782" w:rsidRPr="006A5E7E" w:rsidRDefault="00932782" w:rsidP="006F6B0F">
            <w:pPr>
              <w:spacing w:after="0"/>
              <w:jc w:val="right"/>
              <w:rPr>
                <w:sz w:val="20"/>
                <w:szCs w:val="20"/>
                <w:lang w:val="en-US"/>
              </w:rPr>
            </w:pPr>
          </w:p>
        </w:tc>
        <w:tc>
          <w:tcPr>
            <w:tcW w:w="606" w:type="dxa"/>
            <w:shd w:val="clear" w:color="auto" w:fill="auto"/>
            <w:vAlign w:val="center"/>
          </w:tcPr>
          <w:p w:rsidR="00932782" w:rsidRPr="006A5E7E" w:rsidRDefault="00932782" w:rsidP="006F6B0F">
            <w:pPr>
              <w:spacing w:after="0"/>
              <w:jc w:val="center"/>
              <w:rPr>
                <w:sz w:val="20"/>
                <w:szCs w:val="20"/>
                <w:lang w:val="en-US"/>
              </w:rPr>
            </w:pPr>
          </w:p>
        </w:tc>
        <w:tc>
          <w:tcPr>
            <w:tcW w:w="588" w:type="dxa"/>
            <w:shd w:val="clear" w:color="auto" w:fill="auto"/>
            <w:vAlign w:val="center"/>
          </w:tcPr>
          <w:p w:rsidR="00932782" w:rsidRPr="006A5E7E" w:rsidRDefault="00932782" w:rsidP="006F6B0F">
            <w:pPr>
              <w:spacing w:after="0"/>
              <w:jc w:val="center"/>
              <w:rPr>
                <w:sz w:val="20"/>
                <w:szCs w:val="20"/>
                <w:lang w:val="en-US"/>
              </w:rPr>
            </w:pPr>
          </w:p>
        </w:tc>
        <w:tc>
          <w:tcPr>
            <w:tcW w:w="588" w:type="dxa"/>
            <w:shd w:val="clear" w:color="auto" w:fill="auto"/>
            <w:vAlign w:val="center"/>
          </w:tcPr>
          <w:p w:rsidR="00932782" w:rsidRPr="006A5E7E" w:rsidRDefault="00932782" w:rsidP="006F6B0F">
            <w:pPr>
              <w:spacing w:after="0"/>
              <w:jc w:val="center"/>
              <w:rPr>
                <w:sz w:val="20"/>
                <w:szCs w:val="20"/>
                <w:lang w:val="en-US"/>
              </w:rPr>
            </w:pPr>
          </w:p>
        </w:tc>
        <w:tc>
          <w:tcPr>
            <w:tcW w:w="731" w:type="dxa"/>
            <w:shd w:val="clear" w:color="auto" w:fill="auto"/>
            <w:vAlign w:val="center"/>
          </w:tcPr>
          <w:p w:rsidR="00932782" w:rsidRPr="006A5E7E" w:rsidRDefault="00932782" w:rsidP="006F6B0F">
            <w:pPr>
              <w:spacing w:after="0"/>
              <w:jc w:val="right"/>
              <w:rPr>
                <w:sz w:val="20"/>
                <w:szCs w:val="20"/>
                <w:vertAlign w:val="superscript"/>
                <w:lang w:val="en-US"/>
              </w:rPr>
            </w:pPr>
            <w:r w:rsidRPr="006A5E7E">
              <w:rPr>
                <w:sz w:val="20"/>
                <w:szCs w:val="20"/>
                <w:lang w:val="en-US"/>
              </w:rPr>
              <w:t>0.</w:t>
            </w:r>
            <w:r w:rsidR="00274C37">
              <w:rPr>
                <w:sz w:val="20"/>
                <w:szCs w:val="20"/>
                <w:lang w:val="en-US"/>
              </w:rPr>
              <w:t>35</w:t>
            </w:r>
            <w:r w:rsidRPr="006A5E7E">
              <w:rPr>
                <w:sz w:val="20"/>
                <w:szCs w:val="20"/>
                <w:vertAlign w:val="superscript"/>
                <w:lang w:val="en-US"/>
              </w:rPr>
              <w:t>*</w:t>
            </w:r>
            <w:r w:rsidR="00274C37">
              <w:rPr>
                <w:sz w:val="20"/>
                <w:szCs w:val="20"/>
                <w:vertAlign w:val="superscript"/>
                <w:lang w:val="en-US"/>
              </w:rPr>
              <w:t>*</w:t>
            </w:r>
          </w:p>
        </w:tc>
        <w:tc>
          <w:tcPr>
            <w:tcW w:w="588" w:type="dxa"/>
            <w:shd w:val="clear" w:color="auto" w:fill="auto"/>
            <w:vAlign w:val="center"/>
          </w:tcPr>
          <w:p w:rsidR="00932782" w:rsidRPr="006A5E7E" w:rsidRDefault="00274C37" w:rsidP="006F6B0F">
            <w:pPr>
              <w:spacing w:after="0"/>
              <w:rPr>
                <w:sz w:val="20"/>
                <w:szCs w:val="20"/>
                <w:lang w:val="en-US"/>
              </w:rPr>
            </w:pPr>
            <w:r>
              <w:rPr>
                <w:sz w:val="20"/>
                <w:szCs w:val="20"/>
                <w:lang w:val="en-US"/>
              </w:rPr>
              <w:t>9.8</w:t>
            </w:r>
            <w:r w:rsidR="00932782" w:rsidRPr="006A5E7E">
              <w:rPr>
                <w:sz w:val="20"/>
                <w:szCs w:val="20"/>
                <w:lang w:val="en-US"/>
              </w:rPr>
              <w:t>2</w:t>
            </w:r>
          </w:p>
        </w:tc>
        <w:tc>
          <w:tcPr>
            <w:tcW w:w="588" w:type="dxa"/>
            <w:shd w:val="clear" w:color="auto" w:fill="auto"/>
            <w:vAlign w:val="center"/>
          </w:tcPr>
          <w:p w:rsidR="00932782" w:rsidRPr="006A5E7E" w:rsidRDefault="00932782" w:rsidP="006F6B0F">
            <w:pPr>
              <w:spacing w:after="0"/>
              <w:jc w:val="center"/>
              <w:rPr>
                <w:sz w:val="20"/>
                <w:szCs w:val="20"/>
                <w:lang w:val="en-US"/>
              </w:rPr>
            </w:pPr>
            <w:r w:rsidRPr="006A5E7E">
              <w:rPr>
                <w:sz w:val="20"/>
                <w:szCs w:val="20"/>
                <w:lang w:val="en-US"/>
              </w:rPr>
              <w:t>0.8</w:t>
            </w:r>
            <w:r w:rsidR="0034018C">
              <w:rPr>
                <w:sz w:val="20"/>
                <w:szCs w:val="20"/>
                <w:lang w:val="en-US"/>
              </w:rPr>
              <w:t>2</w:t>
            </w:r>
          </w:p>
        </w:tc>
        <w:tc>
          <w:tcPr>
            <w:tcW w:w="588" w:type="dxa"/>
            <w:shd w:val="clear" w:color="auto" w:fill="auto"/>
            <w:vAlign w:val="center"/>
          </w:tcPr>
          <w:p w:rsidR="00932782" w:rsidRPr="006A5E7E" w:rsidRDefault="00932782" w:rsidP="006F6B0F">
            <w:pPr>
              <w:spacing w:after="0"/>
              <w:jc w:val="center"/>
              <w:rPr>
                <w:sz w:val="20"/>
                <w:szCs w:val="20"/>
                <w:lang w:val="en-US"/>
              </w:rPr>
            </w:pPr>
            <w:r w:rsidRPr="006A5E7E">
              <w:rPr>
                <w:sz w:val="20"/>
                <w:szCs w:val="20"/>
                <w:lang w:val="en-US"/>
              </w:rPr>
              <w:t>1.</w:t>
            </w:r>
            <w:r w:rsidR="0034018C">
              <w:rPr>
                <w:sz w:val="20"/>
                <w:szCs w:val="20"/>
                <w:lang w:val="en-US"/>
              </w:rPr>
              <w:t>51</w:t>
            </w:r>
          </w:p>
        </w:tc>
        <w:tc>
          <w:tcPr>
            <w:tcW w:w="731" w:type="dxa"/>
            <w:shd w:val="clear" w:color="auto" w:fill="auto"/>
            <w:vAlign w:val="center"/>
          </w:tcPr>
          <w:p w:rsidR="00932782" w:rsidRPr="006A5E7E" w:rsidRDefault="00932782" w:rsidP="006F6B0F">
            <w:pPr>
              <w:spacing w:after="0"/>
              <w:jc w:val="right"/>
              <w:rPr>
                <w:sz w:val="20"/>
                <w:szCs w:val="20"/>
                <w:vertAlign w:val="superscript"/>
                <w:lang w:val="en-US"/>
              </w:rPr>
            </w:pPr>
            <w:r w:rsidRPr="006A5E7E">
              <w:rPr>
                <w:sz w:val="20"/>
                <w:szCs w:val="20"/>
                <w:lang w:val="en-US"/>
              </w:rPr>
              <w:t>0.</w:t>
            </w:r>
            <w:r w:rsidR="00274C37">
              <w:rPr>
                <w:sz w:val="20"/>
                <w:szCs w:val="20"/>
                <w:lang w:val="en-US"/>
              </w:rPr>
              <w:t>33</w:t>
            </w:r>
            <w:r w:rsidRPr="006A5E7E">
              <w:rPr>
                <w:sz w:val="20"/>
                <w:szCs w:val="20"/>
                <w:vertAlign w:val="superscript"/>
                <w:lang w:val="en-US"/>
              </w:rPr>
              <w:t>**</w:t>
            </w:r>
          </w:p>
        </w:tc>
        <w:tc>
          <w:tcPr>
            <w:tcW w:w="588" w:type="dxa"/>
            <w:shd w:val="clear" w:color="auto" w:fill="auto"/>
            <w:vAlign w:val="center"/>
          </w:tcPr>
          <w:p w:rsidR="00932782" w:rsidRPr="006A5E7E" w:rsidRDefault="00274C37" w:rsidP="006F6B0F">
            <w:pPr>
              <w:spacing w:after="0"/>
              <w:rPr>
                <w:sz w:val="20"/>
                <w:szCs w:val="20"/>
                <w:lang w:val="en-US"/>
              </w:rPr>
            </w:pPr>
            <w:r>
              <w:rPr>
                <w:sz w:val="20"/>
                <w:szCs w:val="20"/>
                <w:lang w:val="en-US"/>
              </w:rPr>
              <w:t>8</w:t>
            </w:r>
            <w:r w:rsidR="00932782" w:rsidRPr="006A5E7E">
              <w:rPr>
                <w:sz w:val="20"/>
                <w:szCs w:val="20"/>
                <w:lang w:val="en-US"/>
              </w:rPr>
              <w:t>.</w:t>
            </w:r>
            <w:r>
              <w:rPr>
                <w:sz w:val="20"/>
                <w:szCs w:val="20"/>
                <w:lang w:val="en-US"/>
              </w:rPr>
              <w:t>21</w:t>
            </w:r>
          </w:p>
        </w:tc>
        <w:tc>
          <w:tcPr>
            <w:tcW w:w="588" w:type="dxa"/>
            <w:shd w:val="clear" w:color="auto" w:fill="auto"/>
            <w:vAlign w:val="center"/>
          </w:tcPr>
          <w:p w:rsidR="00932782" w:rsidRPr="006A5E7E" w:rsidRDefault="00932782" w:rsidP="006F6B0F">
            <w:pPr>
              <w:spacing w:after="0"/>
              <w:jc w:val="center"/>
              <w:rPr>
                <w:sz w:val="20"/>
                <w:szCs w:val="20"/>
                <w:lang w:val="en-US"/>
              </w:rPr>
            </w:pPr>
            <w:r w:rsidRPr="006A5E7E">
              <w:rPr>
                <w:sz w:val="20"/>
                <w:szCs w:val="20"/>
                <w:lang w:val="en-US"/>
              </w:rPr>
              <w:t>0.</w:t>
            </w:r>
            <w:r w:rsidR="00274C37">
              <w:rPr>
                <w:sz w:val="20"/>
                <w:szCs w:val="20"/>
                <w:lang w:val="en-US"/>
              </w:rPr>
              <w:t>86</w:t>
            </w:r>
          </w:p>
        </w:tc>
        <w:tc>
          <w:tcPr>
            <w:tcW w:w="588" w:type="dxa"/>
            <w:shd w:val="clear" w:color="auto" w:fill="auto"/>
            <w:vAlign w:val="center"/>
          </w:tcPr>
          <w:p w:rsidR="00932782" w:rsidRPr="006A5E7E" w:rsidRDefault="00932782" w:rsidP="006F6B0F">
            <w:pPr>
              <w:spacing w:after="0"/>
              <w:jc w:val="center"/>
              <w:rPr>
                <w:sz w:val="20"/>
                <w:szCs w:val="20"/>
                <w:lang w:val="en-US"/>
              </w:rPr>
            </w:pPr>
            <w:r w:rsidRPr="006A5E7E">
              <w:rPr>
                <w:sz w:val="20"/>
                <w:szCs w:val="20"/>
                <w:lang w:val="en-US"/>
              </w:rPr>
              <w:t>1.</w:t>
            </w:r>
            <w:r w:rsidR="0034018C">
              <w:rPr>
                <w:sz w:val="20"/>
                <w:szCs w:val="20"/>
                <w:lang w:val="en-US"/>
              </w:rPr>
              <w:t>40</w:t>
            </w:r>
          </w:p>
        </w:tc>
      </w:tr>
      <w:tr w:rsidR="00932782" w:rsidRPr="006A5E7E" w:rsidTr="006F6B0F">
        <w:tc>
          <w:tcPr>
            <w:tcW w:w="1785" w:type="dxa"/>
            <w:shd w:val="clear" w:color="auto" w:fill="auto"/>
            <w:vAlign w:val="center"/>
          </w:tcPr>
          <w:p w:rsidR="00932782" w:rsidRPr="006A5E7E" w:rsidRDefault="00932782" w:rsidP="006F6B0F">
            <w:pPr>
              <w:spacing w:after="0"/>
              <w:rPr>
                <w:sz w:val="20"/>
                <w:szCs w:val="20"/>
                <w:lang w:val="en-US"/>
              </w:rPr>
            </w:pPr>
            <w:r w:rsidRPr="006A5E7E">
              <w:rPr>
                <w:sz w:val="20"/>
                <w:szCs w:val="20"/>
                <w:lang w:val="en-US"/>
              </w:rPr>
              <w:t>Transformational leadership</w:t>
            </w:r>
          </w:p>
        </w:tc>
        <w:tc>
          <w:tcPr>
            <w:tcW w:w="731" w:type="dxa"/>
            <w:shd w:val="clear" w:color="auto" w:fill="auto"/>
            <w:vAlign w:val="center"/>
          </w:tcPr>
          <w:p w:rsidR="00932782" w:rsidRPr="006A5E7E" w:rsidRDefault="00932782" w:rsidP="006F6B0F">
            <w:pPr>
              <w:spacing w:after="0"/>
              <w:jc w:val="right"/>
              <w:rPr>
                <w:sz w:val="20"/>
                <w:szCs w:val="20"/>
                <w:lang w:val="en-US"/>
              </w:rPr>
            </w:pPr>
          </w:p>
        </w:tc>
        <w:tc>
          <w:tcPr>
            <w:tcW w:w="606" w:type="dxa"/>
            <w:shd w:val="clear" w:color="auto" w:fill="auto"/>
            <w:vAlign w:val="center"/>
          </w:tcPr>
          <w:p w:rsidR="00932782" w:rsidRPr="006A5E7E" w:rsidRDefault="00932782" w:rsidP="006F6B0F">
            <w:pPr>
              <w:spacing w:after="0"/>
              <w:jc w:val="center"/>
              <w:rPr>
                <w:sz w:val="20"/>
                <w:szCs w:val="20"/>
                <w:lang w:val="en-US"/>
              </w:rPr>
            </w:pPr>
          </w:p>
        </w:tc>
        <w:tc>
          <w:tcPr>
            <w:tcW w:w="588" w:type="dxa"/>
            <w:shd w:val="clear" w:color="auto" w:fill="auto"/>
            <w:vAlign w:val="center"/>
          </w:tcPr>
          <w:p w:rsidR="00932782" w:rsidRPr="006A5E7E" w:rsidRDefault="00932782" w:rsidP="006F6B0F">
            <w:pPr>
              <w:spacing w:after="0"/>
              <w:jc w:val="center"/>
              <w:rPr>
                <w:sz w:val="20"/>
                <w:szCs w:val="20"/>
                <w:lang w:val="en-US"/>
              </w:rPr>
            </w:pPr>
          </w:p>
        </w:tc>
        <w:tc>
          <w:tcPr>
            <w:tcW w:w="588" w:type="dxa"/>
            <w:shd w:val="clear" w:color="auto" w:fill="auto"/>
            <w:vAlign w:val="center"/>
          </w:tcPr>
          <w:p w:rsidR="00932782" w:rsidRPr="006A5E7E" w:rsidRDefault="00932782" w:rsidP="006F6B0F">
            <w:pPr>
              <w:spacing w:after="0"/>
              <w:jc w:val="center"/>
              <w:rPr>
                <w:sz w:val="20"/>
                <w:szCs w:val="20"/>
                <w:lang w:val="en-US"/>
              </w:rPr>
            </w:pPr>
          </w:p>
        </w:tc>
        <w:tc>
          <w:tcPr>
            <w:tcW w:w="731" w:type="dxa"/>
            <w:shd w:val="clear" w:color="auto" w:fill="auto"/>
            <w:vAlign w:val="center"/>
          </w:tcPr>
          <w:p w:rsidR="00932782" w:rsidRPr="006A5E7E" w:rsidRDefault="00932782" w:rsidP="006F6B0F">
            <w:pPr>
              <w:spacing w:after="0"/>
              <w:jc w:val="right"/>
              <w:rPr>
                <w:sz w:val="20"/>
                <w:szCs w:val="20"/>
                <w:lang w:val="en-US"/>
              </w:rPr>
            </w:pPr>
          </w:p>
        </w:tc>
        <w:tc>
          <w:tcPr>
            <w:tcW w:w="588" w:type="dxa"/>
            <w:shd w:val="clear" w:color="auto" w:fill="auto"/>
            <w:vAlign w:val="center"/>
          </w:tcPr>
          <w:p w:rsidR="00932782" w:rsidRPr="006A5E7E" w:rsidRDefault="00932782" w:rsidP="006F6B0F">
            <w:pPr>
              <w:spacing w:after="0"/>
              <w:jc w:val="center"/>
              <w:rPr>
                <w:sz w:val="20"/>
                <w:szCs w:val="20"/>
                <w:lang w:val="en-US"/>
              </w:rPr>
            </w:pPr>
          </w:p>
        </w:tc>
        <w:tc>
          <w:tcPr>
            <w:tcW w:w="588" w:type="dxa"/>
            <w:shd w:val="clear" w:color="auto" w:fill="auto"/>
            <w:vAlign w:val="center"/>
          </w:tcPr>
          <w:p w:rsidR="00932782" w:rsidRPr="006A5E7E" w:rsidRDefault="00932782" w:rsidP="006F6B0F">
            <w:pPr>
              <w:spacing w:after="0"/>
              <w:jc w:val="center"/>
              <w:rPr>
                <w:sz w:val="20"/>
                <w:szCs w:val="20"/>
                <w:lang w:val="en-US"/>
              </w:rPr>
            </w:pPr>
          </w:p>
        </w:tc>
        <w:tc>
          <w:tcPr>
            <w:tcW w:w="588" w:type="dxa"/>
            <w:shd w:val="clear" w:color="auto" w:fill="auto"/>
            <w:vAlign w:val="center"/>
          </w:tcPr>
          <w:p w:rsidR="00932782" w:rsidRPr="006A5E7E" w:rsidRDefault="00932782" w:rsidP="006F6B0F">
            <w:pPr>
              <w:spacing w:after="0"/>
              <w:jc w:val="center"/>
              <w:rPr>
                <w:sz w:val="20"/>
                <w:szCs w:val="20"/>
                <w:lang w:val="en-US"/>
              </w:rPr>
            </w:pPr>
          </w:p>
        </w:tc>
        <w:tc>
          <w:tcPr>
            <w:tcW w:w="731" w:type="dxa"/>
            <w:shd w:val="clear" w:color="auto" w:fill="auto"/>
            <w:vAlign w:val="center"/>
          </w:tcPr>
          <w:p w:rsidR="00932782" w:rsidRPr="006A5E7E" w:rsidRDefault="00932782" w:rsidP="006F6B0F">
            <w:pPr>
              <w:spacing w:after="0"/>
              <w:jc w:val="right"/>
              <w:rPr>
                <w:sz w:val="20"/>
                <w:szCs w:val="20"/>
                <w:vertAlign w:val="superscript"/>
                <w:lang w:val="en-US"/>
              </w:rPr>
            </w:pPr>
            <w:r w:rsidRPr="006A5E7E">
              <w:rPr>
                <w:sz w:val="20"/>
                <w:szCs w:val="20"/>
                <w:lang w:val="en-US"/>
              </w:rPr>
              <w:t>0.</w:t>
            </w:r>
            <w:r w:rsidR="00274C37">
              <w:rPr>
                <w:sz w:val="20"/>
                <w:szCs w:val="20"/>
                <w:lang w:val="en-US"/>
              </w:rPr>
              <w:t>29</w:t>
            </w:r>
            <w:r w:rsidRPr="006A5E7E">
              <w:rPr>
                <w:sz w:val="20"/>
                <w:szCs w:val="20"/>
                <w:vertAlign w:val="superscript"/>
                <w:lang w:val="en-US"/>
              </w:rPr>
              <w:t>**</w:t>
            </w:r>
          </w:p>
        </w:tc>
        <w:tc>
          <w:tcPr>
            <w:tcW w:w="588" w:type="dxa"/>
            <w:shd w:val="clear" w:color="auto" w:fill="auto"/>
            <w:vAlign w:val="center"/>
          </w:tcPr>
          <w:p w:rsidR="00932782" w:rsidRPr="006A5E7E" w:rsidRDefault="00274C37" w:rsidP="006F6B0F">
            <w:pPr>
              <w:spacing w:after="0"/>
              <w:rPr>
                <w:sz w:val="20"/>
                <w:szCs w:val="20"/>
                <w:lang w:val="en-US"/>
              </w:rPr>
            </w:pPr>
            <w:r>
              <w:rPr>
                <w:sz w:val="20"/>
                <w:szCs w:val="20"/>
                <w:lang w:val="en-US"/>
              </w:rPr>
              <w:t>7</w:t>
            </w:r>
            <w:r w:rsidR="00932782" w:rsidRPr="006A5E7E">
              <w:rPr>
                <w:sz w:val="20"/>
                <w:szCs w:val="20"/>
                <w:lang w:val="en-US"/>
              </w:rPr>
              <w:t>.</w:t>
            </w:r>
            <w:r>
              <w:rPr>
                <w:sz w:val="20"/>
                <w:szCs w:val="20"/>
                <w:lang w:val="en-US"/>
              </w:rPr>
              <w:t>01</w:t>
            </w:r>
          </w:p>
        </w:tc>
        <w:tc>
          <w:tcPr>
            <w:tcW w:w="588" w:type="dxa"/>
            <w:shd w:val="clear" w:color="auto" w:fill="auto"/>
            <w:vAlign w:val="center"/>
          </w:tcPr>
          <w:p w:rsidR="00932782" w:rsidRPr="006A5E7E" w:rsidRDefault="00932782" w:rsidP="006F6B0F">
            <w:pPr>
              <w:spacing w:after="0"/>
              <w:jc w:val="center"/>
              <w:rPr>
                <w:sz w:val="20"/>
                <w:szCs w:val="20"/>
                <w:lang w:val="en-US"/>
              </w:rPr>
            </w:pPr>
            <w:r w:rsidRPr="006A5E7E">
              <w:rPr>
                <w:sz w:val="20"/>
                <w:szCs w:val="20"/>
                <w:lang w:val="en-US"/>
              </w:rPr>
              <w:t>0.</w:t>
            </w:r>
            <w:r w:rsidR="00274C37">
              <w:rPr>
                <w:sz w:val="20"/>
                <w:szCs w:val="20"/>
                <w:lang w:val="en-US"/>
              </w:rPr>
              <w:t>86</w:t>
            </w:r>
          </w:p>
        </w:tc>
        <w:tc>
          <w:tcPr>
            <w:tcW w:w="588" w:type="dxa"/>
            <w:shd w:val="clear" w:color="auto" w:fill="auto"/>
            <w:vAlign w:val="center"/>
          </w:tcPr>
          <w:p w:rsidR="00932782" w:rsidRPr="006A5E7E" w:rsidRDefault="00932782" w:rsidP="006F6B0F">
            <w:pPr>
              <w:spacing w:after="0"/>
              <w:jc w:val="center"/>
              <w:rPr>
                <w:sz w:val="20"/>
                <w:szCs w:val="20"/>
                <w:lang w:val="en-US"/>
              </w:rPr>
            </w:pPr>
            <w:r w:rsidRPr="006A5E7E">
              <w:rPr>
                <w:sz w:val="20"/>
                <w:szCs w:val="20"/>
                <w:lang w:val="en-US"/>
              </w:rPr>
              <w:t>1.</w:t>
            </w:r>
            <w:r w:rsidR="0034018C">
              <w:rPr>
                <w:sz w:val="20"/>
                <w:szCs w:val="20"/>
                <w:lang w:val="en-US"/>
              </w:rPr>
              <w:t>40</w:t>
            </w:r>
          </w:p>
        </w:tc>
      </w:tr>
      <w:tr w:rsidR="00932782" w:rsidRPr="006A5E7E" w:rsidTr="006F6B0F">
        <w:tc>
          <w:tcPr>
            <w:tcW w:w="1785" w:type="dxa"/>
            <w:shd w:val="clear" w:color="auto" w:fill="auto"/>
            <w:vAlign w:val="center"/>
          </w:tcPr>
          <w:p w:rsidR="00932782" w:rsidRPr="006A5E7E" w:rsidRDefault="00932782" w:rsidP="006F6B0F">
            <w:pPr>
              <w:spacing w:after="0"/>
              <w:rPr>
                <w:sz w:val="20"/>
                <w:szCs w:val="20"/>
                <w:vertAlign w:val="superscript"/>
                <w:lang w:val="en-US"/>
              </w:rPr>
            </w:pPr>
            <w:r w:rsidRPr="006A5E7E">
              <w:rPr>
                <w:sz w:val="20"/>
                <w:szCs w:val="20"/>
                <w:lang w:val="en-US"/>
              </w:rPr>
              <w:t>R</w:t>
            </w:r>
            <w:r w:rsidRPr="006A5E7E">
              <w:rPr>
                <w:sz w:val="20"/>
                <w:szCs w:val="20"/>
                <w:vertAlign w:val="superscript"/>
                <w:lang w:val="en-US"/>
              </w:rPr>
              <w:t>2</w:t>
            </w:r>
          </w:p>
        </w:tc>
        <w:tc>
          <w:tcPr>
            <w:tcW w:w="731" w:type="dxa"/>
            <w:shd w:val="clear" w:color="auto" w:fill="auto"/>
            <w:vAlign w:val="center"/>
          </w:tcPr>
          <w:p w:rsidR="00932782" w:rsidRPr="006A5E7E" w:rsidRDefault="00932782" w:rsidP="006F6B0F">
            <w:pPr>
              <w:spacing w:after="0"/>
              <w:jc w:val="right"/>
              <w:rPr>
                <w:sz w:val="20"/>
                <w:szCs w:val="20"/>
                <w:lang w:val="en-US"/>
              </w:rPr>
            </w:pPr>
            <w:r w:rsidRPr="006A5E7E">
              <w:rPr>
                <w:sz w:val="20"/>
                <w:szCs w:val="20"/>
                <w:lang w:val="en-US"/>
              </w:rPr>
              <w:t>0.</w:t>
            </w:r>
            <w:r w:rsidR="0034018C">
              <w:rPr>
                <w:sz w:val="20"/>
                <w:szCs w:val="20"/>
                <w:lang w:val="en-US"/>
              </w:rPr>
              <w:t>4</w:t>
            </w:r>
            <w:r w:rsidR="00274C37">
              <w:rPr>
                <w:sz w:val="20"/>
                <w:szCs w:val="20"/>
                <w:lang w:val="en-US"/>
              </w:rPr>
              <w:t>6</w:t>
            </w:r>
          </w:p>
        </w:tc>
        <w:tc>
          <w:tcPr>
            <w:tcW w:w="606" w:type="dxa"/>
            <w:shd w:val="clear" w:color="auto" w:fill="auto"/>
            <w:vAlign w:val="center"/>
          </w:tcPr>
          <w:p w:rsidR="00932782" w:rsidRPr="006A5E7E" w:rsidRDefault="00932782" w:rsidP="006F6B0F">
            <w:pPr>
              <w:spacing w:after="0"/>
              <w:jc w:val="center"/>
              <w:rPr>
                <w:sz w:val="20"/>
                <w:szCs w:val="20"/>
                <w:lang w:val="en-US"/>
              </w:rPr>
            </w:pPr>
          </w:p>
        </w:tc>
        <w:tc>
          <w:tcPr>
            <w:tcW w:w="588" w:type="dxa"/>
            <w:shd w:val="clear" w:color="auto" w:fill="auto"/>
            <w:vAlign w:val="center"/>
          </w:tcPr>
          <w:p w:rsidR="00932782" w:rsidRPr="006A5E7E" w:rsidRDefault="00932782" w:rsidP="006F6B0F">
            <w:pPr>
              <w:spacing w:after="0"/>
              <w:jc w:val="center"/>
              <w:rPr>
                <w:sz w:val="20"/>
                <w:szCs w:val="20"/>
                <w:lang w:val="en-US"/>
              </w:rPr>
            </w:pPr>
          </w:p>
        </w:tc>
        <w:tc>
          <w:tcPr>
            <w:tcW w:w="588" w:type="dxa"/>
            <w:shd w:val="clear" w:color="auto" w:fill="auto"/>
            <w:vAlign w:val="center"/>
          </w:tcPr>
          <w:p w:rsidR="00932782" w:rsidRPr="006A5E7E" w:rsidRDefault="00932782" w:rsidP="006F6B0F">
            <w:pPr>
              <w:spacing w:after="0"/>
              <w:jc w:val="center"/>
              <w:rPr>
                <w:sz w:val="20"/>
                <w:szCs w:val="20"/>
                <w:lang w:val="en-US"/>
              </w:rPr>
            </w:pPr>
          </w:p>
        </w:tc>
        <w:tc>
          <w:tcPr>
            <w:tcW w:w="731" w:type="dxa"/>
            <w:shd w:val="clear" w:color="auto" w:fill="auto"/>
            <w:vAlign w:val="center"/>
          </w:tcPr>
          <w:p w:rsidR="00932782" w:rsidRPr="006A5E7E" w:rsidRDefault="0034018C" w:rsidP="006F6B0F">
            <w:pPr>
              <w:spacing w:after="0"/>
              <w:jc w:val="right"/>
              <w:rPr>
                <w:sz w:val="20"/>
                <w:szCs w:val="20"/>
                <w:lang w:val="en-US"/>
              </w:rPr>
            </w:pPr>
            <w:r>
              <w:rPr>
                <w:sz w:val="20"/>
                <w:szCs w:val="20"/>
                <w:lang w:val="en-US"/>
              </w:rPr>
              <w:t>0.3</w:t>
            </w:r>
            <w:r w:rsidR="00932782" w:rsidRPr="006A5E7E">
              <w:rPr>
                <w:sz w:val="20"/>
                <w:szCs w:val="20"/>
                <w:lang w:val="en-US"/>
              </w:rPr>
              <w:t>5</w:t>
            </w:r>
          </w:p>
        </w:tc>
        <w:tc>
          <w:tcPr>
            <w:tcW w:w="588" w:type="dxa"/>
            <w:shd w:val="clear" w:color="auto" w:fill="auto"/>
            <w:vAlign w:val="center"/>
          </w:tcPr>
          <w:p w:rsidR="00932782" w:rsidRPr="006A5E7E" w:rsidRDefault="00932782" w:rsidP="006F6B0F">
            <w:pPr>
              <w:spacing w:after="0"/>
              <w:jc w:val="center"/>
              <w:rPr>
                <w:sz w:val="20"/>
                <w:szCs w:val="20"/>
                <w:lang w:val="en-US"/>
              </w:rPr>
            </w:pPr>
          </w:p>
        </w:tc>
        <w:tc>
          <w:tcPr>
            <w:tcW w:w="588" w:type="dxa"/>
            <w:shd w:val="clear" w:color="auto" w:fill="auto"/>
            <w:vAlign w:val="center"/>
          </w:tcPr>
          <w:p w:rsidR="00932782" w:rsidRPr="006A5E7E" w:rsidRDefault="00932782" w:rsidP="006F6B0F">
            <w:pPr>
              <w:spacing w:after="0"/>
              <w:jc w:val="center"/>
              <w:rPr>
                <w:sz w:val="20"/>
                <w:szCs w:val="20"/>
                <w:lang w:val="en-US"/>
              </w:rPr>
            </w:pPr>
          </w:p>
        </w:tc>
        <w:tc>
          <w:tcPr>
            <w:tcW w:w="588" w:type="dxa"/>
            <w:shd w:val="clear" w:color="auto" w:fill="auto"/>
            <w:vAlign w:val="center"/>
          </w:tcPr>
          <w:p w:rsidR="00932782" w:rsidRPr="006A5E7E" w:rsidRDefault="00932782" w:rsidP="006F6B0F">
            <w:pPr>
              <w:spacing w:after="0"/>
              <w:jc w:val="center"/>
              <w:rPr>
                <w:sz w:val="20"/>
                <w:szCs w:val="20"/>
                <w:lang w:val="en-US"/>
              </w:rPr>
            </w:pPr>
          </w:p>
        </w:tc>
        <w:tc>
          <w:tcPr>
            <w:tcW w:w="731" w:type="dxa"/>
            <w:shd w:val="clear" w:color="auto" w:fill="auto"/>
            <w:vAlign w:val="center"/>
          </w:tcPr>
          <w:p w:rsidR="00932782" w:rsidRPr="006A5E7E" w:rsidRDefault="00932782" w:rsidP="006F6B0F">
            <w:pPr>
              <w:spacing w:after="0"/>
              <w:jc w:val="right"/>
              <w:rPr>
                <w:sz w:val="20"/>
                <w:szCs w:val="20"/>
                <w:lang w:val="en-US"/>
              </w:rPr>
            </w:pPr>
            <w:r w:rsidRPr="006A5E7E">
              <w:rPr>
                <w:sz w:val="20"/>
                <w:szCs w:val="20"/>
                <w:lang w:val="en-US"/>
              </w:rPr>
              <w:t>0.</w:t>
            </w:r>
            <w:r w:rsidR="0034018C">
              <w:rPr>
                <w:sz w:val="20"/>
                <w:szCs w:val="20"/>
                <w:lang w:val="en-US"/>
              </w:rPr>
              <w:t>2</w:t>
            </w:r>
            <w:r w:rsidR="00274C37">
              <w:rPr>
                <w:sz w:val="20"/>
                <w:szCs w:val="20"/>
                <w:lang w:val="en-US"/>
              </w:rPr>
              <w:t>7</w:t>
            </w:r>
          </w:p>
        </w:tc>
        <w:tc>
          <w:tcPr>
            <w:tcW w:w="588" w:type="dxa"/>
            <w:shd w:val="clear" w:color="auto" w:fill="auto"/>
            <w:vAlign w:val="center"/>
          </w:tcPr>
          <w:p w:rsidR="00932782" w:rsidRPr="006A5E7E" w:rsidRDefault="00932782" w:rsidP="006F6B0F">
            <w:pPr>
              <w:spacing w:after="0"/>
              <w:rPr>
                <w:sz w:val="20"/>
                <w:szCs w:val="20"/>
                <w:lang w:val="en-US"/>
              </w:rPr>
            </w:pPr>
          </w:p>
        </w:tc>
        <w:tc>
          <w:tcPr>
            <w:tcW w:w="588" w:type="dxa"/>
            <w:shd w:val="clear" w:color="auto" w:fill="auto"/>
            <w:vAlign w:val="center"/>
          </w:tcPr>
          <w:p w:rsidR="00932782" w:rsidRPr="006A5E7E" w:rsidRDefault="00932782" w:rsidP="006F6B0F">
            <w:pPr>
              <w:spacing w:after="0"/>
              <w:jc w:val="center"/>
              <w:rPr>
                <w:sz w:val="20"/>
                <w:szCs w:val="20"/>
                <w:lang w:val="en-US"/>
              </w:rPr>
            </w:pPr>
          </w:p>
        </w:tc>
        <w:tc>
          <w:tcPr>
            <w:tcW w:w="588" w:type="dxa"/>
            <w:shd w:val="clear" w:color="auto" w:fill="auto"/>
            <w:vAlign w:val="center"/>
          </w:tcPr>
          <w:p w:rsidR="00932782" w:rsidRPr="006A5E7E" w:rsidRDefault="00932782" w:rsidP="006F6B0F">
            <w:pPr>
              <w:spacing w:after="0"/>
              <w:jc w:val="center"/>
              <w:rPr>
                <w:sz w:val="20"/>
                <w:szCs w:val="20"/>
                <w:lang w:val="en-US"/>
              </w:rPr>
            </w:pPr>
          </w:p>
        </w:tc>
      </w:tr>
      <w:tr w:rsidR="00932782" w:rsidRPr="006A5E7E" w:rsidTr="006F6B0F">
        <w:tc>
          <w:tcPr>
            <w:tcW w:w="1785" w:type="dxa"/>
            <w:shd w:val="clear" w:color="auto" w:fill="auto"/>
            <w:vAlign w:val="center"/>
          </w:tcPr>
          <w:p w:rsidR="00932782" w:rsidRPr="006A5E7E" w:rsidRDefault="00932782" w:rsidP="006F6B0F">
            <w:pPr>
              <w:spacing w:after="0"/>
              <w:rPr>
                <w:sz w:val="20"/>
                <w:szCs w:val="20"/>
                <w:vertAlign w:val="superscript"/>
                <w:lang w:val="en-US"/>
              </w:rPr>
            </w:pPr>
            <w:r w:rsidRPr="006A5E7E">
              <w:rPr>
                <w:sz w:val="20"/>
                <w:szCs w:val="20"/>
                <w:lang w:val="en-US"/>
              </w:rPr>
              <w:t>Adjusted R</w:t>
            </w:r>
            <w:r w:rsidRPr="006A5E7E">
              <w:rPr>
                <w:sz w:val="20"/>
                <w:szCs w:val="20"/>
                <w:vertAlign w:val="superscript"/>
                <w:lang w:val="en-US"/>
              </w:rPr>
              <w:t>2</w:t>
            </w:r>
          </w:p>
        </w:tc>
        <w:tc>
          <w:tcPr>
            <w:tcW w:w="731" w:type="dxa"/>
            <w:shd w:val="clear" w:color="auto" w:fill="auto"/>
            <w:vAlign w:val="center"/>
          </w:tcPr>
          <w:p w:rsidR="00932782" w:rsidRPr="006A5E7E" w:rsidRDefault="0034018C" w:rsidP="006F6B0F">
            <w:pPr>
              <w:spacing w:after="0"/>
              <w:jc w:val="right"/>
              <w:rPr>
                <w:sz w:val="20"/>
                <w:szCs w:val="20"/>
                <w:lang w:val="en-US"/>
              </w:rPr>
            </w:pPr>
            <w:r>
              <w:rPr>
                <w:sz w:val="20"/>
                <w:szCs w:val="20"/>
                <w:lang w:val="en-US"/>
              </w:rPr>
              <w:t>0.45</w:t>
            </w:r>
          </w:p>
        </w:tc>
        <w:tc>
          <w:tcPr>
            <w:tcW w:w="606" w:type="dxa"/>
            <w:shd w:val="clear" w:color="auto" w:fill="auto"/>
            <w:vAlign w:val="center"/>
          </w:tcPr>
          <w:p w:rsidR="00932782" w:rsidRPr="006A5E7E" w:rsidRDefault="00932782" w:rsidP="006F6B0F">
            <w:pPr>
              <w:spacing w:after="0"/>
              <w:jc w:val="center"/>
              <w:rPr>
                <w:sz w:val="20"/>
                <w:szCs w:val="20"/>
                <w:lang w:val="en-US"/>
              </w:rPr>
            </w:pPr>
          </w:p>
        </w:tc>
        <w:tc>
          <w:tcPr>
            <w:tcW w:w="588" w:type="dxa"/>
            <w:shd w:val="clear" w:color="auto" w:fill="auto"/>
            <w:vAlign w:val="center"/>
          </w:tcPr>
          <w:p w:rsidR="00932782" w:rsidRPr="006A5E7E" w:rsidRDefault="00932782" w:rsidP="006F6B0F">
            <w:pPr>
              <w:spacing w:after="0"/>
              <w:jc w:val="center"/>
              <w:rPr>
                <w:sz w:val="20"/>
                <w:szCs w:val="20"/>
                <w:lang w:val="en-US"/>
              </w:rPr>
            </w:pPr>
          </w:p>
        </w:tc>
        <w:tc>
          <w:tcPr>
            <w:tcW w:w="588" w:type="dxa"/>
            <w:shd w:val="clear" w:color="auto" w:fill="auto"/>
            <w:vAlign w:val="center"/>
          </w:tcPr>
          <w:p w:rsidR="00932782" w:rsidRPr="006A5E7E" w:rsidRDefault="00932782" w:rsidP="006F6B0F">
            <w:pPr>
              <w:spacing w:after="0"/>
              <w:jc w:val="center"/>
              <w:rPr>
                <w:sz w:val="20"/>
                <w:szCs w:val="20"/>
                <w:lang w:val="en-US"/>
              </w:rPr>
            </w:pPr>
          </w:p>
        </w:tc>
        <w:tc>
          <w:tcPr>
            <w:tcW w:w="731" w:type="dxa"/>
            <w:shd w:val="clear" w:color="auto" w:fill="auto"/>
            <w:vAlign w:val="center"/>
          </w:tcPr>
          <w:p w:rsidR="00932782" w:rsidRPr="006A5E7E" w:rsidRDefault="0034018C" w:rsidP="006F6B0F">
            <w:pPr>
              <w:spacing w:after="0"/>
              <w:jc w:val="right"/>
              <w:rPr>
                <w:sz w:val="20"/>
                <w:szCs w:val="20"/>
                <w:lang w:val="en-US"/>
              </w:rPr>
            </w:pPr>
            <w:r>
              <w:rPr>
                <w:sz w:val="20"/>
                <w:szCs w:val="20"/>
                <w:lang w:val="en-US"/>
              </w:rPr>
              <w:t>0.34</w:t>
            </w:r>
          </w:p>
        </w:tc>
        <w:tc>
          <w:tcPr>
            <w:tcW w:w="588" w:type="dxa"/>
            <w:shd w:val="clear" w:color="auto" w:fill="auto"/>
            <w:vAlign w:val="center"/>
          </w:tcPr>
          <w:p w:rsidR="00932782" w:rsidRPr="006A5E7E" w:rsidRDefault="00932782" w:rsidP="006F6B0F">
            <w:pPr>
              <w:spacing w:after="0"/>
              <w:jc w:val="center"/>
              <w:rPr>
                <w:sz w:val="20"/>
                <w:szCs w:val="20"/>
                <w:lang w:val="en-US"/>
              </w:rPr>
            </w:pPr>
          </w:p>
        </w:tc>
        <w:tc>
          <w:tcPr>
            <w:tcW w:w="588" w:type="dxa"/>
            <w:shd w:val="clear" w:color="auto" w:fill="auto"/>
            <w:vAlign w:val="center"/>
          </w:tcPr>
          <w:p w:rsidR="00932782" w:rsidRPr="006A5E7E" w:rsidRDefault="00932782" w:rsidP="006F6B0F">
            <w:pPr>
              <w:spacing w:after="0"/>
              <w:jc w:val="center"/>
              <w:rPr>
                <w:sz w:val="20"/>
                <w:szCs w:val="20"/>
                <w:lang w:val="en-US"/>
              </w:rPr>
            </w:pPr>
          </w:p>
        </w:tc>
        <w:tc>
          <w:tcPr>
            <w:tcW w:w="588" w:type="dxa"/>
            <w:shd w:val="clear" w:color="auto" w:fill="auto"/>
            <w:vAlign w:val="center"/>
          </w:tcPr>
          <w:p w:rsidR="00932782" w:rsidRPr="006A5E7E" w:rsidRDefault="00932782" w:rsidP="006F6B0F">
            <w:pPr>
              <w:spacing w:after="0"/>
              <w:jc w:val="center"/>
              <w:rPr>
                <w:sz w:val="20"/>
                <w:szCs w:val="20"/>
                <w:lang w:val="en-US"/>
              </w:rPr>
            </w:pPr>
          </w:p>
        </w:tc>
        <w:tc>
          <w:tcPr>
            <w:tcW w:w="731" w:type="dxa"/>
            <w:shd w:val="clear" w:color="auto" w:fill="auto"/>
            <w:vAlign w:val="center"/>
          </w:tcPr>
          <w:p w:rsidR="00932782" w:rsidRPr="006A5E7E" w:rsidRDefault="00932782" w:rsidP="006F6B0F">
            <w:pPr>
              <w:spacing w:after="0"/>
              <w:jc w:val="right"/>
              <w:rPr>
                <w:sz w:val="20"/>
                <w:szCs w:val="20"/>
                <w:lang w:val="en-US"/>
              </w:rPr>
            </w:pPr>
            <w:r w:rsidRPr="006A5E7E">
              <w:rPr>
                <w:sz w:val="20"/>
                <w:szCs w:val="20"/>
                <w:lang w:val="en-US"/>
              </w:rPr>
              <w:t>0.</w:t>
            </w:r>
            <w:r w:rsidR="0034018C">
              <w:rPr>
                <w:sz w:val="20"/>
                <w:szCs w:val="20"/>
                <w:lang w:val="en-US"/>
              </w:rPr>
              <w:t>26</w:t>
            </w:r>
          </w:p>
        </w:tc>
        <w:tc>
          <w:tcPr>
            <w:tcW w:w="588" w:type="dxa"/>
            <w:shd w:val="clear" w:color="auto" w:fill="auto"/>
            <w:vAlign w:val="center"/>
          </w:tcPr>
          <w:p w:rsidR="00932782" w:rsidRPr="006A5E7E" w:rsidRDefault="00932782" w:rsidP="006F6B0F">
            <w:pPr>
              <w:spacing w:after="0"/>
              <w:rPr>
                <w:sz w:val="20"/>
                <w:szCs w:val="20"/>
                <w:lang w:val="en-US"/>
              </w:rPr>
            </w:pPr>
          </w:p>
        </w:tc>
        <w:tc>
          <w:tcPr>
            <w:tcW w:w="588" w:type="dxa"/>
            <w:shd w:val="clear" w:color="auto" w:fill="auto"/>
            <w:vAlign w:val="center"/>
          </w:tcPr>
          <w:p w:rsidR="00932782" w:rsidRPr="006A5E7E" w:rsidRDefault="00932782" w:rsidP="006F6B0F">
            <w:pPr>
              <w:spacing w:after="0"/>
              <w:jc w:val="center"/>
              <w:rPr>
                <w:sz w:val="20"/>
                <w:szCs w:val="20"/>
                <w:lang w:val="en-US"/>
              </w:rPr>
            </w:pPr>
          </w:p>
        </w:tc>
        <w:tc>
          <w:tcPr>
            <w:tcW w:w="588" w:type="dxa"/>
            <w:shd w:val="clear" w:color="auto" w:fill="auto"/>
            <w:vAlign w:val="center"/>
          </w:tcPr>
          <w:p w:rsidR="00932782" w:rsidRPr="006A5E7E" w:rsidRDefault="00932782" w:rsidP="006F6B0F">
            <w:pPr>
              <w:spacing w:after="0"/>
              <w:jc w:val="center"/>
              <w:rPr>
                <w:sz w:val="20"/>
                <w:szCs w:val="20"/>
                <w:lang w:val="en-US"/>
              </w:rPr>
            </w:pPr>
          </w:p>
        </w:tc>
      </w:tr>
      <w:tr w:rsidR="00932782" w:rsidRPr="006A5E7E" w:rsidTr="006F6B0F">
        <w:tc>
          <w:tcPr>
            <w:tcW w:w="1785" w:type="dxa"/>
            <w:shd w:val="clear" w:color="auto" w:fill="auto"/>
            <w:vAlign w:val="center"/>
          </w:tcPr>
          <w:p w:rsidR="00932782" w:rsidRPr="006A5E7E" w:rsidRDefault="00932782" w:rsidP="006F6B0F">
            <w:pPr>
              <w:spacing w:after="0"/>
              <w:rPr>
                <w:sz w:val="20"/>
                <w:szCs w:val="20"/>
                <w:lang w:val="en-US"/>
              </w:rPr>
            </w:pPr>
            <w:r w:rsidRPr="006A5E7E">
              <w:rPr>
                <w:sz w:val="20"/>
                <w:szCs w:val="20"/>
                <w:lang w:val="en-US"/>
              </w:rPr>
              <w:t>F</w:t>
            </w:r>
          </w:p>
        </w:tc>
        <w:tc>
          <w:tcPr>
            <w:tcW w:w="731" w:type="dxa"/>
            <w:shd w:val="clear" w:color="auto" w:fill="auto"/>
            <w:vAlign w:val="center"/>
          </w:tcPr>
          <w:p w:rsidR="00932782" w:rsidRPr="006A5E7E" w:rsidRDefault="00274C37" w:rsidP="006F6B0F">
            <w:pPr>
              <w:spacing w:after="0"/>
              <w:jc w:val="right"/>
              <w:rPr>
                <w:sz w:val="20"/>
                <w:szCs w:val="20"/>
                <w:vertAlign w:val="superscript"/>
                <w:lang w:val="en-US"/>
              </w:rPr>
            </w:pPr>
            <w:r>
              <w:rPr>
                <w:sz w:val="20"/>
                <w:szCs w:val="20"/>
                <w:lang w:val="en-US"/>
              </w:rPr>
              <w:t>155.</w:t>
            </w:r>
            <w:r w:rsidR="00932782" w:rsidRPr="006A5E7E">
              <w:rPr>
                <w:sz w:val="20"/>
                <w:szCs w:val="20"/>
                <w:lang w:val="en-US"/>
              </w:rPr>
              <w:t>1</w:t>
            </w:r>
            <w:r w:rsidR="00932782" w:rsidRPr="006A5E7E">
              <w:rPr>
                <w:sz w:val="20"/>
                <w:szCs w:val="20"/>
                <w:vertAlign w:val="superscript"/>
                <w:lang w:val="en-US"/>
              </w:rPr>
              <w:t>**</w:t>
            </w:r>
          </w:p>
        </w:tc>
        <w:tc>
          <w:tcPr>
            <w:tcW w:w="606" w:type="dxa"/>
            <w:shd w:val="clear" w:color="auto" w:fill="auto"/>
            <w:vAlign w:val="center"/>
          </w:tcPr>
          <w:p w:rsidR="00932782" w:rsidRPr="006A5E7E" w:rsidRDefault="00932782" w:rsidP="006F6B0F">
            <w:pPr>
              <w:spacing w:after="0"/>
              <w:jc w:val="center"/>
              <w:rPr>
                <w:sz w:val="20"/>
                <w:szCs w:val="20"/>
                <w:lang w:val="en-US"/>
              </w:rPr>
            </w:pPr>
          </w:p>
        </w:tc>
        <w:tc>
          <w:tcPr>
            <w:tcW w:w="588" w:type="dxa"/>
            <w:shd w:val="clear" w:color="auto" w:fill="auto"/>
            <w:vAlign w:val="center"/>
          </w:tcPr>
          <w:p w:rsidR="00932782" w:rsidRPr="006A5E7E" w:rsidRDefault="00932782" w:rsidP="006F6B0F">
            <w:pPr>
              <w:spacing w:after="0"/>
              <w:jc w:val="center"/>
              <w:rPr>
                <w:sz w:val="20"/>
                <w:szCs w:val="20"/>
                <w:lang w:val="en-US"/>
              </w:rPr>
            </w:pPr>
          </w:p>
        </w:tc>
        <w:tc>
          <w:tcPr>
            <w:tcW w:w="588" w:type="dxa"/>
            <w:shd w:val="clear" w:color="auto" w:fill="auto"/>
            <w:vAlign w:val="center"/>
          </w:tcPr>
          <w:p w:rsidR="00932782" w:rsidRPr="006A5E7E" w:rsidRDefault="00932782" w:rsidP="006F6B0F">
            <w:pPr>
              <w:spacing w:after="0"/>
              <w:jc w:val="center"/>
              <w:rPr>
                <w:sz w:val="20"/>
                <w:szCs w:val="20"/>
                <w:lang w:val="en-US"/>
              </w:rPr>
            </w:pPr>
          </w:p>
        </w:tc>
        <w:tc>
          <w:tcPr>
            <w:tcW w:w="731" w:type="dxa"/>
            <w:shd w:val="clear" w:color="auto" w:fill="auto"/>
            <w:vAlign w:val="center"/>
          </w:tcPr>
          <w:p w:rsidR="00932782" w:rsidRPr="006A5E7E" w:rsidRDefault="00274C37" w:rsidP="00274C37">
            <w:pPr>
              <w:spacing w:after="0"/>
              <w:jc w:val="right"/>
              <w:rPr>
                <w:sz w:val="20"/>
                <w:szCs w:val="20"/>
                <w:vertAlign w:val="superscript"/>
                <w:lang w:val="en-US"/>
              </w:rPr>
            </w:pPr>
            <w:r>
              <w:rPr>
                <w:sz w:val="20"/>
                <w:szCs w:val="20"/>
                <w:lang w:val="en-US"/>
              </w:rPr>
              <w:t>138.4</w:t>
            </w:r>
            <w:r w:rsidR="00932782" w:rsidRPr="006A5E7E">
              <w:rPr>
                <w:sz w:val="20"/>
                <w:szCs w:val="20"/>
                <w:vertAlign w:val="superscript"/>
                <w:lang w:val="en-US"/>
              </w:rPr>
              <w:t>**</w:t>
            </w:r>
          </w:p>
        </w:tc>
        <w:tc>
          <w:tcPr>
            <w:tcW w:w="588" w:type="dxa"/>
            <w:shd w:val="clear" w:color="auto" w:fill="auto"/>
            <w:vAlign w:val="center"/>
          </w:tcPr>
          <w:p w:rsidR="00932782" w:rsidRPr="006A5E7E" w:rsidRDefault="00932782" w:rsidP="006F6B0F">
            <w:pPr>
              <w:spacing w:after="0"/>
              <w:jc w:val="center"/>
              <w:rPr>
                <w:sz w:val="20"/>
                <w:szCs w:val="20"/>
                <w:lang w:val="en-US"/>
              </w:rPr>
            </w:pPr>
          </w:p>
        </w:tc>
        <w:tc>
          <w:tcPr>
            <w:tcW w:w="588" w:type="dxa"/>
            <w:shd w:val="clear" w:color="auto" w:fill="auto"/>
            <w:vAlign w:val="center"/>
          </w:tcPr>
          <w:p w:rsidR="00932782" w:rsidRPr="006A5E7E" w:rsidRDefault="00932782" w:rsidP="006F6B0F">
            <w:pPr>
              <w:spacing w:after="0"/>
              <w:jc w:val="center"/>
              <w:rPr>
                <w:sz w:val="20"/>
                <w:szCs w:val="20"/>
                <w:lang w:val="en-US"/>
              </w:rPr>
            </w:pPr>
          </w:p>
        </w:tc>
        <w:tc>
          <w:tcPr>
            <w:tcW w:w="588" w:type="dxa"/>
            <w:shd w:val="clear" w:color="auto" w:fill="auto"/>
            <w:vAlign w:val="center"/>
          </w:tcPr>
          <w:p w:rsidR="00932782" w:rsidRPr="006A5E7E" w:rsidRDefault="00932782" w:rsidP="006F6B0F">
            <w:pPr>
              <w:spacing w:after="0"/>
              <w:jc w:val="center"/>
              <w:rPr>
                <w:sz w:val="20"/>
                <w:szCs w:val="20"/>
                <w:lang w:val="en-US"/>
              </w:rPr>
            </w:pPr>
          </w:p>
        </w:tc>
        <w:tc>
          <w:tcPr>
            <w:tcW w:w="731" w:type="dxa"/>
            <w:shd w:val="clear" w:color="auto" w:fill="auto"/>
            <w:vAlign w:val="center"/>
          </w:tcPr>
          <w:p w:rsidR="00932782" w:rsidRPr="006A5E7E" w:rsidRDefault="00274C37" w:rsidP="00274C37">
            <w:pPr>
              <w:spacing w:after="0"/>
              <w:jc w:val="right"/>
              <w:rPr>
                <w:sz w:val="20"/>
                <w:szCs w:val="20"/>
                <w:vertAlign w:val="superscript"/>
                <w:lang w:val="en-US"/>
              </w:rPr>
            </w:pPr>
            <w:r>
              <w:rPr>
                <w:sz w:val="20"/>
                <w:szCs w:val="20"/>
                <w:lang w:val="en-US"/>
              </w:rPr>
              <w:t>111.3</w:t>
            </w:r>
            <w:r w:rsidR="00932782" w:rsidRPr="006A5E7E">
              <w:rPr>
                <w:sz w:val="20"/>
                <w:szCs w:val="20"/>
                <w:vertAlign w:val="superscript"/>
                <w:lang w:val="en-US"/>
              </w:rPr>
              <w:t>**</w:t>
            </w:r>
          </w:p>
        </w:tc>
        <w:tc>
          <w:tcPr>
            <w:tcW w:w="588" w:type="dxa"/>
            <w:shd w:val="clear" w:color="auto" w:fill="auto"/>
            <w:vAlign w:val="center"/>
          </w:tcPr>
          <w:p w:rsidR="00932782" w:rsidRPr="006A5E7E" w:rsidRDefault="00932782" w:rsidP="006F6B0F">
            <w:pPr>
              <w:spacing w:after="0"/>
              <w:rPr>
                <w:sz w:val="20"/>
                <w:szCs w:val="20"/>
                <w:lang w:val="en-US"/>
              </w:rPr>
            </w:pPr>
          </w:p>
        </w:tc>
        <w:tc>
          <w:tcPr>
            <w:tcW w:w="588" w:type="dxa"/>
            <w:shd w:val="clear" w:color="auto" w:fill="auto"/>
            <w:vAlign w:val="center"/>
          </w:tcPr>
          <w:p w:rsidR="00932782" w:rsidRPr="006A5E7E" w:rsidRDefault="00932782" w:rsidP="006F6B0F">
            <w:pPr>
              <w:spacing w:after="0"/>
              <w:jc w:val="center"/>
              <w:rPr>
                <w:sz w:val="20"/>
                <w:szCs w:val="20"/>
                <w:lang w:val="en-US"/>
              </w:rPr>
            </w:pPr>
          </w:p>
        </w:tc>
        <w:tc>
          <w:tcPr>
            <w:tcW w:w="588" w:type="dxa"/>
            <w:shd w:val="clear" w:color="auto" w:fill="auto"/>
            <w:vAlign w:val="center"/>
          </w:tcPr>
          <w:p w:rsidR="00932782" w:rsidRPr="006A5E7E" w:rsidRDefault="00932782" w:rsidP="006F6B0F">
            <w:pPr>
              <w:spacing w:after="0"/>
              <w:jc w:val="center"/>
              <w:rPr>
                <w:sz w:val="20"/>
                <w:szCs w:val="20"/>
                <w:lang w:val="en-US"/>
              </w:rPr>
            </w:pPr>
          </w:p>
        </w:tc>
      </w:tr>
      <w:tr w:rsidR="00932782" w:rsidRPr="006A5E7E" w:rsidTr="006F6B0F">
        <w:tc>
          <w:tcPr>
            <w:tcW w:w="1785" w:type="dxa"/>
            <w:tcBorders>
              <w:bottom w:val="single" w:sz="4" w:space="0" w:color="auto"/>
            </w:tcBorders>
            <w:shd w:val="clear" w:color="auto" w:fill="auto"/>
            <w:vAlign w:val="center"/>
          </w:tcPr>
          <w:p w:rsidR="00932782" w:rsidRPr="006A5E7E" w:rsidRDefault="00454D80" w:rsidP="006F6B0F">
            <w:pPr>
              <w:spacing w:after="0"/>
              <w:rPr>
                <w:sz w:val="20"/>
                <w:szCs w:val="20"/>
                <w:lang w:val="en-US"/>
              </w:rPr>
            </w:pPr>
            <w:r w:rsidRPr="006A5E7E">
              <w:rPr>
                <w:sz w:val="20"/>
                <w:szCs w:val="20"/>
                <w:lang w:val="en-US"/>
              </w:rPr>
              <w:t>Standard</w:t>
            </w:r>
            <w:r w:rsidR="00932782" w:rsidRPr="006A5E7E">
              <w:rPr>
                <w:sz w:val="20"/>
                <w:szCs w:val="20"/>
                <w:lang w:val="en-US"/>
              </w:rPr>
              <w:t xml:space="preserve"> error</w:t>
            </w:r>
          </w:p>
        </w:tc>
        <w:tc>
          <w:tcPr>
            <w:tcW w:w="731" w:type="dxa"/>
            <w:tcBorders>
              <w:bottom w:val="single" w:sz="4" w:space="0" w:color="auto"/>
            </w:tcBorders>
            <w:shd w:val="clear" w:color="auto" w:fill="auto"/>
            <w:vAlign w:val="center"/>
          </w:tcPr>
          <w:p w:rsidR="00932782" w:rsidRPr="006A5E7E" w:rsidRDefault="00932782" w:rsidP="006F6B0F">
            <w:pPr>
              <w:spacing w:after="0"/>
              <w:jc w:val="right"/>
              <w:rPr>
                <w:sz w:val="20"/>
                <w:szCs w:val="20"/>
                <w:lang w:val="en-US"/>
              </w:rPr>
            </w:pPr>
            <w:r w:rsidRPr="006A5E7E">
              <w:rPr>
                <w:sz w:val="20"/>
                <w:szCs w:val="20"/>
                <w:lang w:val="en-US"/>
              </w:rPr>
              <w:t>0.80</w:t>
            </w:r>
          </w:p>
        </w:tc>
        <w:tc>
          <w:tcPr>
            <w:tcW w:w="606" w:type="dxa"/>
            <w:tcBorders>
              <w:bottom w:val="single" w:sz="4" w:space="0" w:color="auto"/>
            </w:tcBorders>
            <w:shd w:val="clear" w:color="auto" w:fill="auto"/>
            <w:vAlign w:val="center"/>
          </w:tcPr>
          <w:p w:rsidR="00932782" w:rsidRPr="006A5E7E" w:rsidRDefault="00932782" w:rsidP="006F6B0F">
            <w:pPr>
              <w:spacing w:after="0"/>
              <w:jc w:val="center"/>
              <w:rPr>
                <w:sz w:val="20"/>
                <w:szCs w:val="20"/>
                <w:lang w:val="en-US"/>
              </w:rPr>
            </w:pPr>
          </w:p>
        </w:tc>
        <w:tc>
          <w:tcPr>
            <w:tcW w:w="588" w:type="dxa"/>
            <w:tcBorders>
              <w:bottom w:val="single" w:sz="4" w:space="0" w:color="auto"/>
            </w:tcBorders>
            <w:shd w:val="clear" w:color="auto" w:fill="auto"/>
            <w:vAlign w:val="center"/>
          </w:tcPr>
          <w:p w:rsidR="00932782" w:rsidRPr="006A5E7E" w:rsidRDefault="00932782" w:rsidP="006F6B0F">
            <w:pPr>
              <w:spacing w:after="0"/>
              <w:jc w:val="center"/>
              <w:rPr>
                <w:sz w:val="20"/>
                <w:szCs w:val="20"/>
                <w:lang w:val="en-US"/>
              </w:rPr>
            </w:pPr>
          </w:p>
        </w:tc>
        <w:tc>
          <w:tcPr>
            <w:tcW w:w="588" w:type="dxa"/>
            <w:tcBorders>
              <w:bottom w:val="single" w:sz="4" w:space="0" w:color="auto"/>
            </w:tcBorders>
            <w:shd w:val="clear" w:color="auto" w:fill="auto"/>
            <w:vAlign w:val="center"/>
          </w:tcPr>
          <w:p w:rsidR="00932782" w:rsidRPr="006A5E7E" w:rsidRDefault="00932782" w:rsidP="006F6B0F">
            <w:pPr>
              <w:spacing w:after="0"/>
              <w:jc w:val="center"/>
              <w:rPr>
                <w:sz w:val="20"/>
                <w:szCs w:val="20"/>
                <w:lang w:val="en-US"/>
              </w:rPr>
            </w:pPr>
          </w:p>
        </w:tc>
        <w:tc>
          <w:tcPr>
            <w:tcW w:w="731" w:type="dxa"/>
            <w:tcBorders>
              <w:bottom w:val="single" w:sz="4" w:space="0" w:color="auto"/>
            </w:tcBorders>
            <w:shd w:val="clear" w:color="auto" w:fill="auto"/>
            <w:vAlign w:val="center"/>
          </w:tcPr>
          <w:p w:rsidR="00932782" w:rsidRPr="006A5E7E" w:rsidRDefault="00932782" w:rsidP="006F6B0F">
            <w:pPr>
              <w:spacing w:after="0"/>
              <w:jc w:val="right"/>
              <w:rPr>
                <w:sz w:val="20"/>
                <w:szCs w:val="20"/>
                <w:lang w:val="en-US"/>
              </w:rPr>
            </w:pPr>
            <w:r w:rsidRPr="006A5E7E">
              <w:rPr>
                <w:sz w:val="20"/>
                <w:szCs w:val="20"/>
                <w:lang w:val="en-US"/>
              </w:rPr>
              <w:t>1.02</w:t>
            </w:r>
          </w:p>
        </w:tc>
        <w:tc>
          <w:tcPr>
            <w:tcW w:w="588" w:type="dxa"/>
            <w:tcBorders>
              <w:bottom w:val="single" w:sz="4" w:space="0" w:color="auto"/>
            </w:tcBorders>
            <w:shd w:val="clear" w:color="auto" w:fill="auto"/>
            <w:vAlign w:val="center"/>
          </w:tcPr>
          <w:p w:rsidR="00932782" w:rsidRPr="006A5E7E" w:rsidRDefault="00932782" w:rsidP="006F6B0F">
            <w:pPr>
              <w:spacing w:after="0"/>
              <w:jc w:val="center"/>
              <w:rPr>
                <w:sz w:val="20"/>
                <w:szCs w:val="20"/>
                <w:lang w:val="en-US"/>
              </w:rPr>
            </w:pPr>
          </w:p>
        </w:tc>
        <w:tc>
          <w:tcPr>
            <w:tcW w:w="588" w:type="dxa"/>
            <w:tcBorders>
              <w:bottom w:val="single" w:sz="4" w:space="0" w:color="auto"/>
            </w:tcBorders>
            <w:shd w:val="clear" w:color="auto" w:fill="auto"/>
            <w:vAlign w:val="center"/>
          </w:tcPr>
          <w:p w:rsidR="00932782" w:rsidRPr="006A5E7E" w:rsidRDefault="00932782" w:rsidP="006F6B0F">
            <w:pPr>
              <w:spacing w:after="0"/>
              <w:jc w:val="center"/>
              <w:rPr>
                <w:sz w:val="20"/>
                <w:szCs w:val="20"/>
                <w:lang w:val="en-US"/>
              </w:rPr>
            </w:pPr>
          </w:p>
        </w:tc>
        <w:tc>
          <w:tcPr>
            <w:tcW w:w="588" w:type="dxa"/>
            <w:tcBorders>
              <w:bottom w:val="single" w:sz="4" w:space="0" w:color="auto"/>
            </w:tcBorders>
            <w:shd w:val="clear" w:color="auto" w:fill="auto"/>
            <w:vAlign w:val="center"/>
          </w:tcPr>
          <w:p w:rsidR="00932782" w:rsidRPr="006A5E7E" w:rsidRDefault="00932782" w:rsidP="006F6B0F">
            <w:pPr>
              <w:spacing w:after="0"/>
              <w:jc w:val="center"/>
              <w:rPr>
                <w:sz w:val="20"/>
                <w:szCs w:val="20"/>
                <w:lang w:val="en-US"/>
              </w:rPr>
            </w:pPr>
          </w:p>
        </w:tc>
        <w:tc>
          <w:tcPr>
            <w:tcW w:w="731" w:type="dxa"/>
            <w:tcBorders>
              <w:bottom w:val="single" w:sz="4" w:space="0" w:color="auto"/>
            </w:tcBorders>
            <w:shd w:val="clear" w:color="auto" w:fill="auto"/>
            <w:vAlign w:val="center"/>
          </w:tcPr>
          <w:p w:rsidR="00932782" w:rsidRPr="006A5E7E" w:rsidRDefault="00932782" w:rsidP="006F6B0F">
            <w:pPr>
              <w:spacing w:after="0"/>
              <w:jc w:val="right"/>
              <w:rPr>
                <w:sz w:val="20"/>
                <w:szCs w:val="20"/>
                <w:lang w:val="en-US"/>
              </w:rPr>
            </w:pPr>
            <w:r w:rsidRPr="006A5E7E">
              <w:rPr>
                <w:sz w:val="20"/>
                <w:szCs w:val="20"/>
                <w:lang w:val="en-US"/>
              </w:rPr>
              <w:t>.82</w:t>
            </w:r>
          </w:p>
        </w:tc>
        <w:tc>
          <w:tcPr>
            <w:tcW w:w="588" w:type="dxa"/>
            <w:tcBorders>
              <w:bottom w:val="single" w:sz="4" w:space="0" w:color="auto"/>
            </w:tcBorders>
            <w:shd w:val="clear" w:color="auto" w:fill="auto"/>
            <w:vAlign w:val="center"/>
          </w:tcPr>
          <w:p w:rsidR="00932782" w:rsidRPr="006A5E7E" w:rsidRDefault="00932782" w:rsidP="006F6B0F">
            <w:pPr>
              <w:spacing w:after="0"/>
              <w:rPr>
                <w:sz w:val="20"/>
                <w:szCs w:val="20"/>
                <w:lang w:val="en-US"/>
              </w:rPr>
            </w:pPr>
          </w:p>
        </w:tc>
        <w:tc>
          <w:tcPr>
            <w:tcW w:w="588" w:type="dxa"/>
            <w:tcBorders>
              <w:bottom w:val="single" w:sz="4" w:space="0" w:color="auto"/>
            </w:tcBorders>
            <w:shd w:val="clear" w:color="auto" w:fill="auto"/>
            <w:vAlign w:val="center"/>
          </w:tcPr>
          <w:p w:rsidR="00932782" w:rsidRPr="006A5E7E" w:rsidRDefault="00932782" w:rsidP="006F6B0F">
            <w:pPr>
              <w:spacing w:after="0"/>
              <w:jc w:val="center"/>
              <w:rPr>
                <w:sz w:val="20"/>
                <w:szCs w:val="20"/>
                <w:lang w:val="en-US"/>
              </w:rPr>
            </w:pPr>
          </w:p>
        </w:tc>
        <w:tc>
          <w:tcPr>
            <w:tcW w:w="588" w:type="dxa"/>
            <w:tcBorders>
              <w:bottom w:val="single" w:sz="4" w:space="0" w:color="auto"/>
            </w:tcBorders>
            <w:shd w:val="clear" w:color="auto" w:fill="auto"/>
            <w:vAlign w:val="center"/>
          </w:tcPr>
          <w:p w:rsidR="00932782" w:rsidRPr="006A5E7E" w:rsidRDefault="00932782" w:rsidP="006F6B0F">
            <w:pPr>
              <w:spacing w:after="0"/>
              <w:jc w:val="center"/>
              <w:rPr>
                <w:sz w:val="20"/>
                <w:szCs w:val="20"/>
                <w:lang w:val="en-US"/>
              </w:rPr>
            </w:pPr>
          </w:p>
        </w:tc>
      </w:tr>
    </w:tbl>
    <w:p w:rsidR="00932782" w:rsidRPr="006A5E7E" w:rsidRDefault="00932782" w:rsidP="00932782">
      <w:pPr>
        <w:spacing w:line="360" w:lineRule="auto"/>
        <w:jc w:val="both"/>
        <w:rPr>
          <w:sz w:val="20"/>
          <w:szCs w:val="20"/>
          <w:lang w:val="en-US"/>
        </w:rPr>
      </w:pPr>
      <w:r w:rsidRPr="006A5E7E">
        <w:rPr>
          <w:sz w:val="20"/>
          <w:szCs w:val="20"/>
          <w:vertAlign w:val="superscript"/>
          <w:lang w:val="en-US"/>
        </w:rPr>
        <w:t>*</w:t>
      </w:r>
      <w:r w:rsidRPr="006A5E7E">
        <w:rPr>
          <w:sz w:val="20"/>
          <w:szCs w:val="20"/>
          <w:lang w:val="en-US"/>
        </w:rPr>
        <w:t xml:space="preserve"> p&lt;.05, </w:t>
      </w:r>
      <w:r w:rsidRPr="006A5E7E">
        <w:rPr>
          <w:sz w:val="20"/>
          <w:szCs w:val="20"/>
          <w:vertAlign w:val="superscript"/>
          <w:lang w:val="en-US"/>
        </w:rPr>
        <w:t>**</w:t>
      </w:r>
      <w:r w:rsidRPr="006A5E7E">
        <w:rPr>
          <w:sz w:val="20"/>
          <w:szCs w:val="20"/>
          <w:lang w:val="en-US"/>
        </w:rPr>
        <w:t>p&lt;.01, (two tailed); COE= Coefficients; t= t statistics; TOL</w:t>
      </w:r>
      <w:r w:rsidR="002A282F" w:rsidRPr="006A5E7E">
        <w:rPr>
          <w:sz w:val="20"/>
          <w:szCs w:val="20"/>
          <w:lang w:val="en-US"/>
        </w:rPr>
        <w:t>= Tolerance; VIF= Variance inflation f</w:t>
      </w:r>
      <w:r w:rsidRPr="006A5E7E">
        <w:rPr>
          <w:sz w:val="20"/>
          <w:szCs w:val="20"/>
          <w:lang w:val="en-US"/>
        </w:rPr>
        <w:t>actor.</w:t>
      </w:r>
    </w:p>
    <w:p w:rsidR="00932782" w:rsidRDefault="00932782" w:rsidP="00454D80">
      <w:pPr>
        <w:spacing w:line="360" w:lineRule="auto"/>
        <w:jc w:val="right"/>
        <w:rPr>
          <w:lang w:val="en-US"/>
        </w:rPr>
      </w:pPr>
    </w:p>
    <w:p w:rsidR="00D60E9B" w:rsidRDefault="00D60E9B" w:rsidP="00454D80">
      <w:pPr>
        <w:spacing w:line="360" w:lineRule="auto"/>
        <w:jc w:val="right"/>
        <w:rPr>
          <w:lang w:val="en-US"/>
        </w:rPr>
      </w:pPr>
    </w:p>
    <w:p w:rsidR="00D60E9B" w:rsidRDefault="00D60E9B" w:rsidP="00454D80">
      <w:pPr>
        <w:spacing w:line="360" w:lineRule="auto"/>
        <w:jc w:val="right"/>
        <w:rPr>
          <w:lang w:val="en-US"/>
        </w:rPr>
      </w:pPr>
    </w:p>
    <w:p w:rsidR="00D60E9B" w:rsidRDefault="00D60E9B" w:rsidP="00454D80">
      <w:pPr>
        <w:spacing w:line="360" w:lineRule="auto"/>
        <w:jc w:val="right"/>
        <w:rPr>
          <w:lang w:val="en-US"/>
        </w:rPr>
      </w:pPr>
    </w:p>
    <w:p w:rsidR="00D60E9B" w:rsidRDefault="00D60E9B" w:rsidP="00454D80">
      <w:pPr>
        <w:spacing w:line="360" w:lineRule="auto"/>
        <w:jc w:val="right"/>
        <w:rPr>
          <w:lang w:val="en-US"/>
        </w:rPr>
      </w:pPr>
    </w:p>
    <w:p w:rsidR="00D60E9B" w:rsidRDefault="00D60E9B" w:rsidP="00454D80">
      <w:pPr>
        <w:spacing w:line="360" w:lineRule="auto"/>
        <w:jc w:val="right"/>
        <w:rPr>
          <w:lang w:val="en-US"/>
        </w:rPr>
      </w:pPr>
    </w:p>
    <w:p w:rsidR="0092091D" w:rsidRDefault="0092091D" w:rsidP="00454D80">
      <w:pPr>
        <w:spacing w:line="360" w:lineRule="auto"/>
        <w:jc w:val="right"/>
        <w:rPr>
          <w:lang w:val="en-US"/>
        </w:rPr>
      </w:pPr>
    </w:p>
    <w:p w:rsidR="00D60E9B" w:rsidRDefault="00D60E9B" w:rsidP="00454D80">
      <w:pPr>
        <w:spacing w:line="360" w:lineRule="auto"/>
        <w:jc w:val="right"/>
        <w:rPr>
          <w:lang w:val="en-US"/>
        </w:rPr>
      </w:pPr>
    </w:p>
    <w:p w:rsidR="00D60E9B" w:rsidRDefault="00D60E9B" w:rsidP="00454D80">
      <w:pPr>
        <w:spacing w:line="360" w:lineRule="auto"/>
        <w:jc w:val="right"/>
        <w:rPr>
          <w:lang w:val="en-US"/>
        </w:rPr>
      </w:pPr>
    </w:p>
    <w:p w:rsidR="00D60E9B" w:rsidRDefault="00D60E9B" w:rsidP="00454D80">
      <w:pPr>
        <w:spacing w:line="360" w:lineRule="auto"/>
        <w:jc w:val="right"/>
        <w:rPr>
          <w:lang w:val="en-US"/>
        </w:rPr>
      </w:pPr>
    </w:p>
    <w:p w:rsidR="0092091D" w:rsidRPr="00454D80" w:rsidRDefault="0092091D" w:rsidP="00454D80">
      <w:pPr>
        <w:spacing w:line="360" w:lineRule="auto"/>
        <w:jc w:val="right"/>
        <w:rPr>
          <w:lang w:val="en-US"/>
        </w:rPr>
      </w:pPr>
    </w:p>
    <w:p w:rsidR="00932782" w:rsidRPr="00454D80" w:rsidRDefault="00A71D2D" w:rsidP="00932782">
      <w:pPr>
        <w:spacing w:line="360" w:lineRule="auto"/>
        <w:jc w:val="both"/>
        <w:rPr>
          <w:lang w:val="en-US"/>
        </w:rPr>
      </w:pPr>
      <w:r w:rsidRPr="00A71D2D">
        <w:rPr>
          <w:lang w:val="en-US" w:eastAsia="tr-TR"/>
        </w:rPr>
        <w:lastRenderedPageBreak/>
        <w:pict>
          <v:group id="Group 54" o:spid="_x0000_s1078" style="position:absolute;left:0;text-align:left;margin-left:181.9pt;margin-top:19.1pt;width:93pt;height:64.5pt;z-index:251657728" coordorigin="5055,9390" coordsize="186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">
            <v:oval id="Oval 55" o:spid="_x0000_s1079" style="position:absolute;left:5055;top:9390;width:1860;height:12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bBsMA&#10;AADbAAAADwAAAGRycy9kb3ducmV2LnhtbESPQWvCQBSE70L/w/IK3nSjwVBSV5GKoAcPje39kX0m&#10;wezbkH2N6b/vCkKPw8x8w6y3o2vVQH1oPBtYzBNQxKW3DVcGvi6H2RuoIMgWW89k4JcCbDcvkzXm&#10;1t/5k4ZCKhUhHHI0UIt0udahrMlhmPuOOHpX3zuUKPtK2x7vEe5avUySTDtsOC7U2NFHTeWt+HEG&#10;9tWuyAadyiq97o+yun2fT+nCmOnruHsHJTTKf/jZPloDyww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bBsMAAADbAAAADwAAAAAAAAAAAAAAAACYAgAAZHJzL2Rv&#10;d25yZXYueG1sUEsFBgAAAAAEAAQA9QAAAIgDAAAAAA==&#10;"/>
            <v:shapetype id="_x0000_t202" coordsize="21600,21600" o:spt="202" path="m,l,21600r21600,l21600,xe">
              <v:stroke joinstyle="miter"/>
              <v:path gradientshapeok="t" o:connecttype="rect"/>
            </v:shapetype>
            <v:shape id="Text Box 56" o:spid="_x0000_s1080" type="#_x0000_t202" style="position:absolute;left:5360;top:9600;width:1270;height:8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406731" w:rsidRPr="00454D80" w:rsidRDefault="00406731" w:rsidP="00932782">
                    <w:pPr>
                      <w:jc w:val="center"/>
                      <w:rPr>
                        <w:sz w:val="16"/>
                        <w:szCs w:val="16"/>
                        <w:lang w:val="en-US"/>
                      </w:rPr>
                    </w:pPr>
                    <w:r w:rsidRPr="00454D80">
                      <w:rPr>
                        <w:sz w:val="16"/>
                        <w:szCs w:val="16"/>
                        <w:lang w:val="en-US"/>
                      </w:rPr>
                      <w:t>Empowering Leadership</w:t>
                    </w:r>
                  </w:p>
                  <w:p w:rsidR="00406731" w:rsidRPr="00454D80" w:rsidRDefault="00406731" w:rsidP="00932782">
                    <w:pPr>
                      <w:jc w:val="center"/>
                      <w:rPr>
                        <w:sz w:val="16"/>
                        <w:szCs w:val="16"/>
                        <w:lang w:val="en-US"/>
                      </w:rPr>
                    </w:pPr>
                  </w:p>
                </w:txbxContent>
              </v:textbox>
            </v:shape>
          </v:group>
        </w:pict>
      </w:r>
    </w:p>
    <w:p w:rsidR="00932782" w:rsidRPr="00454D80" w:rsidRDefault="00A71D2D" w:rsidP="00932782">
      <w:pPr>
        <w:spacing w:line="360" w:lineRule="auto"/>
        <w:jc w:val="both"/>
        <w:rPr>
          <w:lang w:val="en-US"/>
        </w:rPr>
      </w:pPr>
      <w:r w:rsidRPr="00A71D2D">
        <w:rPr>
          <w:lang w:val="en-US" w:eastAsia="tr-TR"/>
        </w:rPr>
        <w:pict>
          <v:shapetype id="_x0000_t32" coordsize="21600,21600" o:spt="32" o:oned="t" path="m,l21600,21600e" filled="f">
            <v:path arrowok="t" fillok="f" o:connecttype="none"/>
            <o:lock v:ext="edit" shapetype="t"/>
          </v:shapetype>
          <v:shape id="AutoShape 57" o:spid="_x0000_s1081" type="#_x0000_t32" style="position:absolute;left:0;text-align:left;margin-left:274.9pt;margin-top:19.85pt;width:117pt;height:54.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" strokeweight="1.5pt">
            <v:stroke endarrow="block"/>
          </v:shape>
        </w:pict>
      </w:r>
      <w:r w:rsidRPr="00A71D2D">
        <w:rPr>
          <w:lang w:val="en-US" w:eastAsia="tr-TR"/>
        </w:rPr>
        <w:pict>
          <v:shape id="AutoShape 50" o:spid="_x0000_s1074" type="#_x0000_t32" style="position:absolute;left:0;text-align:left;margin-left:76.15pt;margin-top:24.35pt;width:105.75pt;height:51.75pt;flip:y;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" strokeweight="1.5pt">
            <v:stroke endarrow="block"/>
          </v:shape>
        </w:pict>
      </w:r>
      <w:r w:rsidRPr="00A71D2D">
        <w:rPr>
          <w:lang w:val="en-US" w:eastAsia="tr-TR"/>
        </w:rPr>
        <w:pict>
          <v:shape id="Text Box 39" o:spid="_x0000_s1067" type="#_x0000_t202" style="position:absolute;left:0;text-align:left;margin-left:314.65pt;margin-top:26.45pt;width:51.5pt;height:23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eO7hQIAABc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" stroked="f">
            <v:textbox>
              <w:txbxContent>
                <w:p w:rsidR="00406731" w:rsidRPr="00BB0BA8" w:rsidRDefault="00406731" w:rsidP="00932782">
                  <w:pPr>
                    <w:rPr>
                      <w:sz w:val="18"/>
                      <w:szCs w:val="18"/>
                      <w:vertAlign w:val="superscript"/>
                    </w:rPr>
                  </w:pPr>
                  <w:r>
                    <w:rPr>
                      <w:sz w:val="18"/>
                      <w:szCs w:val="18"/>
                    </w:rPr>
                    <w:t>β= .37</w:t>
                  </w:r>
                  <w:r w:rsidRPr="00BB0BA8">
                    <w:rPr>
                      <w:sz w:val="18"/>
                      <w:szCs w:val="18"/>
                      <w:vertAlign w:val="superscript"/>
                    </w:rPr>
                    <w:t>*</w:t>
                  </w:r>
                  <w:r>
                    <w:rPr>
                      <w:sz w:val="18"/>
                      <w:szCs w:val="18"/>
                      <w:vertAlign w:val="superscript"/>
                    </w:rPr>
                    <w:t>*</w:t>
                  </w:r>
                </w:p>
              </w:txbxContent>
            </v:textbox>
          </v:shape>
        </w:pict>
      </w:r>
    </w:p>
    <w:p w:rsidR="00932782" w:rsidRPr="00454D80" w:rsidRDefault="00A71D2D" w:rsidP="00932782">
      <w:pPr>
        <w:spacing w:line="360" w:lineRule="auto"/>
        <w:jc w:val="both"/>
        <w:rPr>
          <w:lang w:val="en-US"/>
        </w:rPr>
      </w:pPr>
      <w:r w:rsidRPr="00A71D2D">
        <w:rPr>
          <w:lang w:val="en-US" w:eastAsia="tr-TR"/>
        </w:rPr>
        <w:pict>
          <v:shape id="AutoShape 53" o:spid="_x0000_s1077" type="#_x0000_t32" style="position:absolute;left:0;text-align:left;margin-left:229.15pt;margin-top:24.1pt;width:0;height:123.2pt;z-index:2516567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hT/NgIAAGA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" strokeweight="1.5pt">
            <v:stroke endarrow="block"/>
          </v:shape>
        </w:pict>
      </w:r>
      <w:r w:rsidRPr="00A71D2D">
        <w:rPr>
          <w:lang w:val="en-US" w:eastAsia="tr-TR"/>
        </w:rPr>
        <w:pict>
          <v:shape id="Text Box 40" o:spid="_x0000_s1068" type="#_x0000_t202" style="position:absolute;left:0;text-align:left;margin-left:105.4pt;margin-top:3.1pt;width:46.5pt;height:23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" stroked="f">
            <v:textbox>
              <w:txbxContent>
                <w:p w:rsidR="00406731" w:rsidRPr="00990E2D" w:rsidRDefault="00406731" w:rsidP="00932782">
                  <w:pPr>
                    <w:rPr>
                      <w:sz w:val="18"/>
                      <w:szCs w:val="18"/>
                      <w:vertAlign w:val="superscript"/>
                    </w:rPr>
                  </w:pPr>
                  <w:r w:rsidRPr="00990E2D">
                    <w:rPr>
                      <w:sz w:val="18"/>
                      <w:szCs w:val="18"/>
                    </w:rPr>
                    <w:t>ƴ</w:t>
                  </w:r>
                  <w:r>
                    <w:rPr>
                      <w:sz w:val="18"/>
                      <w:szCs w:val="18"/>
                    </w:rPr>
                    <w:t>=.61</w:t>
                  </w:r>
                  <w:r w:rsidRPr="00990E2D">
                    <w:rPr>
                      <w:sz w:val="18"/>
                      <w:szCs w:val="18"/>
                      <w:vertAlign w:val="superscript"/>
                    </w:rPr>
                    <w:t>**</w:t>
                  </w:r>
                </w:p>
              </w:txbxContent>
            </v:textbox>
          </v:shape>
        </w:pict>
      </w:r>
    </w:p>
    <w:p w:rsidR="00932782" w:rsidRPr="00454D80" w:rsidRDefault="00A71D2D" w:rsidP="00932782">
      <w:pPr>
        <w:spacing w:line="360" w:lineRule="auto"/>
        <w:jc w:val="both"/>
        <w:rPr>
          <w:lang w:val="en-US"/>
        </w:rPr>
      </w:pPr>
      <w:r w:rsidRPr="00A71D2D">
        <w:rPr>
          <w:lang w:val="en-US" w:eastAsia="tr-TR"/>
        </w:rPr>
        <w:pict>
          <v:group id="Group 58" o:spid="_x0000_s1082" style="position:absolute;left:0;text-align:left;margin-left:349.15pt;margin-top:19.45pt;width:87pt;height:64.5pt;z-index:251659776" coordorigin="8730,11430" coordsize="174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">
            <v:oval id="Oval 59" o:spid="_x0000_s1083" style="position:absolute;left:8730;top:11430;width:1740;height:12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v:shape id="Text Box 60" o:spid="_x0000_s1084" type="#_x0000_t202" style="position:absolute;left:9000;top:11776;width:1230;height:6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406731" w:rsidRPr="00454D80" w:rsidRDefault="00406731" w:rsidP="00932782">
                    <w:pPr>
                      <w:jc w:val="center"/>
                      <w:rPr>
                        <w:sz w:val="16"/>
                        <w:szCs w:val="16"/>
                        <w:lang w:val="en-US"/>
                      </w:rPr>
                    </w:pPr>
                    <w:r w:rsidRPr="00454D80">
                      <w:rPr>
                        <w:sz w:val="16"/>
                        <w:szCs w:val="16"/>
                        <w:lang w:val="en-US"/>
                      </w:rPr>
                      <w:t>Leadership effectiveness</w:t>
                    </w:r>
                  </w:p>
                  <w:p w:rsidR="00406731" w:rsidRPr="008D3DA4" w:rsidRDefault="00406731" w:rsidP="00932782">
                    <w:pPr>
                      <w:jc w:val="center"/>
                      <w:rPr>
                        <w:sz w:val="16"/>
                        <w:szCs w:val="16"/>
                      </w:rPr>
                    </w:pPr>
                  </w:p>
                </w:txbxContent>
              </v:textbox>
            </v:shape>
          </v:group>
        </w:pict>
      </w:r>
      <w:r w:rsidRPr="00A71D2D">
        <w:rPr>
          <w:lang w:val="en-US" w:eastAsia="tr-TR"/>
        </w:rPr>
        <w:pict>
          <v:group id="Group 44" o:spid="_x0000_s1071" style="position:absolute;left:0;text-align:left;margin-left:29.65pt;margin-top:19.45pt;width:93pt;height:69.75pt;z-index:251652608" coordorigin="1410,11595" coordsize="1860,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">
            <v:oval id="Oval 45" o:spid="_x0000_s1072" style="position:absolute;left:1410;top:11595;width:1860;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shape id="Text Box 46" o:spid="_x0000_s1073" type="#_x0000_t202" style="position:absolute;left:1605;top:11931;width:1440;height:7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406731" w:rsidRPr="00454D80" w:rsidRDefault="00406731" w:rsidP="00932782">
                    <w:pPr>
                      <w:jc w:val="center"/>
                      <w:rPr>
                        <w:sz w:val="16"/>
                        <w:szCs w:val="16"/>
                        <w:lang w:val="en-US"/>
                      </w:rPr>
                    </w:pPr>
                    <w:r w:rsidRPr="00454D80">
                      <w:rPr>
                        <w:sz w:val="16"/>
                        <w:szCs w:val="16"/>
                        <w:lang w:val="en-US"/>
                      </w:rPr>
                      <w:t>Consideration of Future Consequences</w:t>
                    </w:r>
                  </w:p>
                  <w:p w:rsidR="00406731" w:rsidRPr="008D3DA4" w:rsidRDefault="00406731" w:rsidP="00932782">
                    <w:pPr>
                      <w:jc w:val="center"/>
                      <w:rPr>
                        <w:sz w:val="16"/>
                        <w:szCs w:val="16"/>
                      </w:rPr>
                    </w:pPr>
                  </w:p>
                </w:txbxContent>
              </v:textbox>
            </v:shape>
          </v:group>
        </w:pict>
      </w:r>
    </w:p>
    <w:p w:rsidR="00932782" w:rsidRPr="00454D80" w:rsidRDefault="00A71D2D" w:rsidP="00932782">
      <w:pPr>
        <w:spacing w:line="360" w:lineRule="auto"/>
        <w:jc w:val="both"/>
        <w:rPr>
          <w:lang w:val="en-US"/>
        </w:rPr>
      </w:pPr>
      <w:r w:rsidRPr="00A71D2D">
        <w:rPr>
          <w:lang w:val="en-US" w:eastAsia="tr-TR"/>
        </w:rPr>
        <w:pict>
          <v:shape id="Text Box 41" o:spid="_x0000_s1069" type="#_x0000_t202" style="position:absolute;left:0;text-align:left;margin-left:235.15pt;margin-top:11.8pt;width:47.75pt;height:23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" stroked="f">
            <v:textbox>
              <w:txbxContent>
                <w:p w:rsidR="00406731" w:rsidRPr="00BB0BA8" w:rsidRDefault="00406731" w:rsidP="00932782">
                  <w:pPr>
                    <w:rPr>
                      <w:sz w:val="18"/>
                      <w:szCs w:val="18"/>
                      <w:vertAlign w:val="superscript"/>
                    </w:rPr>
                  </w:pPr>
                  <w:r>
                    <w:rPr>
                      <w:sz w:val="18"/>
                      <w:szCs w:val="18"/>
                    </w:rPr>
                    <w:t>β= .58</w:t>
                  </w:r>
                  <w:r>
                    <w:rPr>
                      <w:sz w:val="18"/>
                      <w:szCs w:val="18"/>
                      <w:vertAlign w:val="superscript"/>
                    </w:rPr>
                    <w:t>**</w:t>
                  </w:r>
                </w:p>
              </w:txbxContent>
            </v:textbox>
          </v:shape>
        </w:pict>
      </w:r>
    </w:p>
    <w:p w:rsidR="00932782" w:rsidRPr="00454D80" w:rsidRDefault="00A71D2D" w:rsidP="00932782">
      <w:pPr>
        <w:spacing w:line="360" w:lineRule="auto"/>
        <w:jc w:val="both"/>
        <w:rPr>
          <w:lang w:val="en-US"/>
        </w:rPr>
      </w:pPr>
      <w:r w:rsidRPr="00A71D2D">
        <w:rPr>
          <w:lang w:val="en-US" w:eastAsia="tr-TR"/>
        </w:rPr>
        <w:pict>
          <v:shape id="AutoShape 52" o:spid="_x0000_s1076" type="#_x0000_t32" style="position:absolute;left:0;text-align:left;margin-left:274.9pt;margin-top:28.05pt;width:119.25pt;height:61.35pt;flip:y;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" strokeweight="1.5pt">
            <v:stroke endarrow="block"/>
          </v:shape>
        </w:pict>
      </w:r>
    </w:p>
    <w:p w:rsidR="00932782" w:rsidRPr="00454D80" w:rsidRDefault="00A71D2D" w:rsidP="00932782">
      <w:pPr>
        <w:spacing w:line="360" w:lineRule="auto"/>
        <w:jc w:val="both"/>
        <w:rPr>
          <w:lang w:val="en-US"/>
        </w:rPr>
      </w:pPr>
      <w:r w:rsidRPr="00A71D2D">
        <w:rPr>
          <w:lang w:val="en-US" w:eastAsia="tr-TR"/>
        </w:rPr>
        <w:pict>
          <v:shape id="Text Box 38" o:spid="_x0000_s1066" type="#_x0000_t202" style="position:absolute;left:0;text-align:left;margin-left:328.9pt;margin-top:28.75pt;width:47.75pt;height:23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5hgIAABY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" stroked="f">
            <v:textbox>
              <w:txbxContent>
                <w:p w:rsidR="00406731" w:rsidRPr="00BB0BA8" w:rsidRDefault="00406731" w:rsidP="00932782">
                  <w:pPr>
                    <w:rPr>
                      <w:sz w:val="18"/>
                      <w:szCs w:val="18"/>
                      <w:vertAlign w:val="superscript"/>
                    </w:rPr>
                  </w:pPr>
                  <w:r w:rsidRPr="00BB0BA8">
                    <w:rPr>
                      <w:sz w:val="18"/>
                      <w:szCs w:val="18"/>
                    </w:rPr>
                    <w:t>β</w:t>
                  </w:r>
                  <w:r>
                    <w:rPr>
                      <w:sz w:val="18"/>
                      <w:szCs w:val="18"/>
                    </w:rPr>
                    <w:t>= .45</w:t>
                  </w:r>
                  <w:r w:rsidRPr="00BB0BA8">
                    <w:rPr>
                      <w:sz w:val="18"/>
                      <w:szCs w:val="18"/>
                      <w:vertAlign w:val="superscript"/>
                    </w:rPr>
                    <w:t>**</w:t>
                  </w:r>
                </w:p>
              </w:txbxContent>
            </v:textbox>
          </v:shape>
        </w:pict>
      </w:r>
      <w:r w:rsidRPr="00A71D2D">
        <w:rPr>
          <w:lang w:val="en-US" w:eastAsia="tr-TR"/>
        </w:rPr>
        <w:pict>
          <v:oval id="Oval 48" o:spid="_x0000_s1085" style="position:absolute;left:0;text-align:left;margin-left:181.9pt;margin-top:26.15pt;width:96.75pt;height:71.6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"/>
        </w:pict>
      </w:r>
      <w:r w:rsidRPr="00A71D2D">
        <w:rPr>
          <w:lang w:val="en-US" w:eastAsia="tr-TR"/>
        </w:rPr>
        <w:pict>
          <v:shape id="AutoShape 51" o:spid="_x0000_s1075" type="#_x0000_t32" style="position:absolute;left:0;text-align:left;margin-left:73.15pt;margin-top:4.4pt;width:109pt;height:62.4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" strokeweight="1.5pt">
            <v:stroke endarrow="block"/>
          </v:shape>
        </w:pict>
      </w:r>
      <w:r w:rsidRPr="00A71D2D">
        <w:rPr>
          <w:lang w:val="en-US" w:eastAsia="tr-TR"/>
        </w:rPr>
        <w:pict>
          <v:shape id="Text Box 43" o:spid="_x0000_s1070" type="#_x0000_t202" style="position:absolute;left:0;text-align:left;margin-left:85.9pt;margin-top:28.75pt;width:51.75pt;height:23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aGhQIAABY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" stroked="f">
            <v:textbox>
              <w:txbxContent>
                <w:p w:rsidR="00406731" w:rsidRPr="00BB0BA8" w:rsidRDefault="00406731" w:rsidP="00932782">
                  <w:pPr>
                    <w:rPr>
                      <w:sz w:val="18"/>
                      <w:szCs w:val="18"/>
                      <w:vertAlign w:val="superscript"/>
                    </w:rPr>
                  </w:pPr>
                  <w:r w:rsidRPr="00BB0BA8">
                    <w:rPr>
                      <w:sz w:val="18"/>
                      <w:szCs w:val="18"/>
                    </w:rPr>
                    <w:t>ƴ</w:t>
                  </w:r>
                  <w:r>
                    <w:rPr>
                      <w:sz w:val="18"/>
                      <w:szCs w:val="18"/>
                    </w:rPr>
                    <w:t>=.43</w:t>
                  </w:r>
                  <w:r w:rsidRPr="00BB0BA8">
                    <w:rPr>
                      <w:sz w:val="18"/>
                      <w:szCs w:val="18"/>
                      <w:vertAlign w:val="superscript"/>
                    </w:rPr>
                    <w:t>**</w:t>
                  </w:r>
                </w:p>
              </w:txbxContent>
            </v:textbox>
          </v:shape>
        </w:pict>
      </w:r>
    </w:p>
    <w:p w:rsidR="00932782" w:rsidRPr="00454D80" w:rsidRDefault="00A71D2D" w:rsidP="00932782">
      <w:pPr>
        <w:spacing w:line="360" w:lineRule="auto"/>
        <w:jc w:val="both"/>
        <w:rPr>
          <w:lang w:val="en-US"/>
        </w:rPr>
      </w:pPr>
      <w:r w:rsidRPr="00A71D2D">
        <w:rPr>
          <w:lang w:val="en-US" w:eastAsia="tr-TR"/>
        </w:rPr>
        <w:pict>
          <v:shape id="Text Box 49" o:spid="_x0000_s1086" type="#_x0000_t202" style="position:absolute;left:0;text-align:left;margin-left:193.15pt;margin-top:11.5pt;width:75pt;height:45.4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" stroked="f">
            <v:textbox>
              <w:txbxContent>
                <w:p w:rsidR="00406731" w:rsidRPr="00454D80" w:rsidRDefault="00406731" w:rsidP="00932782">
                  <w:pPr>
                    <w:jc w:val="center"/>
                    <w:rPr>
                      <w:sz w:val="16"/>
                      <w:szCs w:val="16"/>
                      <w:lang w:val="en-US"/>
                    </w:rPr>
                  </w:pPr>
                  <w:r w:rsidRPr="00454D80">
                    <w:rPr>
                      <w:sz w:val="16"/>
                      <w:szCs w:val="16"/>
                      <w:lang w:val="en-US"/>
                    </w:rPr>
                    <w:t>Transformational leadership</w:t>
                  </w:r>
                </w:p>
              </w:txbxContent>
            </v:textbox>
          </v:shape>
        </w:pict>
      </w:r>
    </w:p>
    <w:p w:rsidR="00932782" w:rsidRPr="00454D80" w:rsidRDefault="00932782" w:rsidP="00932782">
      <w:pPr>
        <w:spacing w:line="360" w:lineRule="auto"/>
        <w:jc w:val="both"/>
        <w:rPr>
          <w:lang w:val="en-US"/>
        </w:rPr>
      </w:pPr>
    </w:p>
    <w:p w:rsidR="00932782" w:rsidRPr="00454D80" w:rsidRDefault="00932782" w:rsidP="00932782">
      <w:pPr>
        <w:pStyle w:val="ResimYazs"/>
        <w:jc w:val="center"/>
        <w:rPr>
          <w:color w:val="auto"/>
          <w:lang w:val="en-US"/>
        </w:rPr>
      </w:pPr>
    </w:p>
    <w:p w:rsidR="00932782" w:rsidRPr="00454D80" w:rsidRDefault="00932782" w:rsidP="00932782">
      <w:pPr>
        <w:pStyle w:val="ResimYazs"/>
        <w:jc w:val="center"/>
        <w:rPr>
          <w:b w:val="0"/>
          <w:color w:val="auto"/>
          <w:lang w:val="en-US"/>
        </w:rPr>
      </w:pPr>
      <w:r w:rsidRPr="00454D80">
        <w:rPr>
          <w:color w:val="auto"/>
          <w:lang w:val="en-US"/>
        </w:rPr>
        <w:t xml:space="preserve">Figure </w:t>
      </w:r>
      <w:r w:rsidR="00D60E9B">
        <w:rPr>
          <w:color w:val="auto"/>
          <w:lang w:val="en-US"/>
        </w:rPr>
        <w:t>1</w:t>
      </w:r>
      <w:r w:rsidRPr="00454D80">
        <w:rPr>
          <w:color w:val="auto"/>
          <w:lang w:val="en-US"/>
        </w:rPr>
        <w:t>.</w:t>
      </w:r>
      <w:r w:rsidRPr="00454D80">
        <w:rPr>
          <w:b w:val="0"/>
          <w:color w:val="auto"/>
          <w:lang w:val="en-US"/>
        </w:rPr>
        <w:t xml:space="preserve"> Results of structural equation model.</w:t>
      </w:r>
    </w:p>
    <w:p w:rsidR="00932782" w:rsidRPr="00454D80" w:rsidRDefault="00932782" w:rsidP="00932782">
      <w:pPr>
        <w:spacing w:line="360" w:lineRule="auto"/>
        <w:jc w:val="both"/>
        <w:rPr>
          <w:lang w:val="en-US"/>
        </w:rPr>
      </w:pPr>
    </w:p>
    <w:p w:rsidR="00932782" w:rsidRPr="00454D80" w:rsidRDefault="00932782" w:rsidP="00932782">
      <w:pPr>
        <w:spacing w:line="360" w:lineRule="auto"/>
        <w:jc w:val="both"/>
        <w:rPr>
          <w:lang w:val="en-US"/>
        </w:rPr>
      </w:pPr>
    </w:p>
    <w:p w:rsidR="00932782" w:rsidRPr="00454D80" w:rsidRDefault="00932782" w:rsidP="00932782">
      <w:pPr>
        <w:spacing w:line="360" w:lineRule="auto"/>
        <w:jc w:val="both"/>
        <w:rPr>
          <w:lang w:val="en-US"/>
        </w:rPr>
      </w:pPr>
    </w:p>
    <w:p w:rsidR="00932782" w:rsidRPr="00454D80" w:rsidRDefault="00D60E9B" w:rsidP="00932782">
      <w:pPr>
        <w:pStyle w:val="ResimYazs"/>
        <w:spacing w:after="0" w:line="276" w:lineRule="auto"/>
        <w:rPr>
          <w:b w:val="0"/>
          <w:color w:val="auto"/>
          <w:lang w:val="en-US"/>
        </w:rPr>
      </w:pPr>
      <w:r w:rsidRPr="00454D80">
        <w:rPr>
          <w:color w:val="auto"/>
          <w:lang w:val="en-US"/>
        </w:rPr>
        <w:t>Table</w:t>
      </w:r>
      <w:r w:rsidR="00932782" w:rsidRPr="00454D80">
        <w:rPr>
          <w:color w:val="auto"/>
          <w:lang w:val="en-US"/>
        </w:rPr>
        <w:t xml:space="preserve"> </w:t>
      </w:r>
      <w:r>
        <w:rPr>
          <w:color w:val="auto"/>
          <w:lang w:val="en-US"/>
        </w:rPr>
        <w:t>3</w:t>
      </w:r>
      <w:r w:rsidR="00932782" w:rsidRPr="00454D80">
        <w:rPr>
          <w:color w:val="auto"/>
          <w:lang w:val="en-US"/>
        </w:rPr>
        <w:t>.</w:t>
      </w:r>
      <w:r w:rsidR="00932782" w:rsidRPr="00454D80">
        <w:rPr>
          <w:b w:val="0"/>
          <w:color w:val="auto"/>
          <w:lang w:val="en-US"/>
        </w:rPr>
        <w:t xml:space="preserve"> </w:t>
      </w:r>
      <w:r w:rsidRPr="00454D80">
        <w:rPr>
          <w:b w:val="0"/>
          <w:color w:val="auto"/>
          <w:lang w:val="en-US"/>
        </w:rPr>
        <w:t>Structural</w:t>
      </w:r>
      <w:r w:rsidR="00932782" w:rsidRPr="00454D80">
        <w:rPr>
          <w:b w:val="0"/>
          <w:color w:val="auto"/>
          <w:lang w:val="en-US"/>
        </w:rPr>
        <w:t xml:space="preserve"> model results (direct, indirect and total effects)</w:t>
      </w:r>
    </w:p>
    <w:tbl>
      <w:tblPr>
        <w:tblW w:w="8755" w:type="dxa"/>
        <w:tblLook w:val="04A0"/>
      </w:tblPr>
      <w:tblGrid>
        <w:gridCol w:w="3510"/>
        <w:gridCol w:w="284"/>
        <w:gridCol w:w="2268"/>
        <w:gridCol w:w="709"/>
        <w:gridCol w:w="558"/>
        <w:gridCol w:w="718"/>
        <w:gridCol w:w="708"/>
      </w:tblGrid>
      <w:tr w:rsidR="00932782" w:rsidRPr="00454D80" w:rsidTr="006F6B0F">
        <w:tc>
          <w:tcPr>
            <w:tcW w:w="6062" w:type="dxa"/>
            <w:gridSpan w:val="3"/>
            <w:tcBorders>
              <w:top w:val="single" w:sz="4" w:space="0" w:color="auto"/>
              <w:bottom w:val="single" w:sz="4" w:space="0" w:color="auto"/>
            </w:tcBorders>
            <w:shd w:val="clear" w:color="auto" w:fill="auto"/>
          </w:tcPr>
          <w:p w:rsidR="00932782" w:rsidRPr="00454D80" w:rsidRDefault="00932782" w:rsidP="006F6B0F">
            <w:pPr>
              <w:spacing w:after="0"/>
              <w:jc w:val="center"/>
              <w:rPr>
                <w:sz w:val="16"/>
                <w:szCs w:val="16"/>
                <w:lang w:val="en-US"/>
              </w:rPr>
            </w:pPr>
          </w:p>
        </w:tc>
        <w:tc>
          <w:tcPr>
            <w:tcW w:w="709" w:type="dxa"/>
            <w:tcBorders>
              <w:top w:val="single" w:sz="4" w:space="0" w:color="auto"/>
              <w:bottom w:val="single" w:sz="4" w:space="0" w:color="auto"/>
            </w:tcBorders>
            <w:shd w:val="clear" w:color="auto" w:fill="auto"/>
            <w:vAlign w:val="center"/>
          </w:tcPr>
          <w:p w:rsidR="00932782" w:rsidRPr="00454D80" w:rsidRDefault="00932782" w:rsidP="006F6B0F">
            <w:pPr>
              <w:spacing w:after="0" w:line="240" w:lineRule="auto"/>
              <w:jc w:val="center"/>
              <w:rPr>
                <w:sz w:val="16"/>
                <w:szCs w:val="16"/>
                <w:vertAlign w:val="superscript"/>
                <w:lang w:val="en-US"/>
              </w:rPr>
            </w:pPr>
            <w:r w:rsidRPr="00454D80">
              <w:rPr>
                <w:sz w:val="16"/>
                <w:szCs w:val="16"/>
                <w:lang w:val="en-US"/>
              </w:rPr>
              <w:t xml:space="preserve">Direct </w:t>
            </w:r>
            <w:proofErr w:type="spellStart"/>
            <w:r w:rsidRPr="00454D80">
              <w:rPr>
                <w:sz w:val="16"/>
                <w:szCs w:val="16"/>
                <w:lang w:val="en-US"/>
              </w:rPr>
              <w:t>effects</w:t>
            </w:r>
            <w:r w:rsidRPr="00454D80">
              <w:rPr>
                <w:sz w:val="16"/>
                <w:szCs w:val="16"/>
                <w:vertAlign w:val="superscript"/>
                <w:lang w:val="en-US"/>
              </w:rPr>
              <w:t>a</w:t>
            </w:r>
            <w:proofErr w:type="spellEnd"/>
          </w:p>
        </w:tc>
        <w:tc>
          <w:tcPr>
            <w:tcW w:w="558" w:type="dxa"/>
            <w:tcBorders>
              <w:top w:val="single" w:sz="4" w:space="0" w:color="auto"/>
              <w:bottom w:val="single" w:sz="4" w:space="0" w:color="auto"/>
            </w:tcBorders>
            <w:shd w:val="clear" w:color="auto" w:fill="auto"/>
            <w:vAlign w:val="center"/>
          </w:tcPr>
          <w:p w:rsidR="00932782" w:rsidRPr="00454D80" w:rsidRDefault="00932782" w:rsidP="006F6B0F">
            <w:pPr>
              <w:spacing w:after="0" w:line="240" w:lineRule="auto"/>
              <w:jc w:val="center"/>
              <w:rPr>
                <w:sz w:val="16"/>
                <w:szCs w:val="16"/>
                <w:lang w:val="en-US"/>
              </w:rPr>
            </w:pPr>
            <w:r w:rsidRPr="00454D80">
              <w:rPr>
                <w:sz w:val="16"/>
                <w:szCs w:val="16"/>
                <w:lang w:val="en-US"/>
              </w:rPr>
              <w:t>C.R.</w:t>
            </w:r>
          </w:p>
        </w:tc>
        <w:tc>
          <w:tcPr>
            <w:tcW w:w="718" w:type="dxa"/>
            <w:tcBorders>
              <w:top w:val="single" w:sz="4" w:space="0" w:color="auto"/>
              <w:bottom w:val="single" w:sz="4" w:space="0" w:color="auto"/>
            </w:tcBorders>
            <w:shd w:val="clear" w:color="auto" w:fill="auto"/>
            <w:vAlign w:val="center"/>
          </w:tcPr>
          <w:p w:rsidR="00932782" w:rsidRPr="00454D80" w:rsidRDefault="00932782" w:rsidP="006F6B0F">
            <w:pPr>
              <w:spacing w:after="0" w:line="240" w:lineRule="auto"/>
              <w:jc w:val="center"/>
              <w:rPr>
                <w:sz w:val="16"/>
                <w:szCs w:val="16"/>
                <w:lang w:val="en-US"/>
              </w:rPr>
            </w:pPr>
            <w:r w:rsidRPr="00454D80">
              <w:rPr>
                <w:sz w:val="16"/>
                <w:szCs w:val="16"/>
                <w:lang w:val="en-US"/>
              </w:rPr>
              <w:t>Indirect effects</w:t>
            </w:r>
          </w:p>
        </w:tc>
        <w:tc>
          <w:tcPr>
            <w:tcW w:w="708" w:type="dxa"/>
            <w:tcBorders>
              <w:top w:val="single" w:sz="4" w:space="0" w:color="auto"/>
              <w:bottom w:val="single" w:sz="4" w:space="0" w:color="auto"/>
            </w:tcBorders>
            <w:shd w:val="clear" w:color="auto" w:fill="auto"/>
            <w:vAlign w:val="center"/>
          </w:tcPr>
          <w:p w:rsidR="00932782" w:rsidRPr="00454D80" w:rsidRDefault="00932782" w:rsidP="006F6B0F">
            <w:pPr>
              <w:spacing w:after="0" w:line="240" w:lineRule="auto"/>
              <w:jc w:val="center"/>
              <w:rPr>
                <w:sz w:val="16"/>
                <w:szCs w:val="16"/>
                <w:lang w:val="en-US"/>
              </w:rPr>
            </w:pPr>
            <w:r w:rsidRPr="00454D80">
              <w:rPr>
                <w:sz w:val="16"/>
                <w:szCs w:val="16"/>
                <w:lang w:val="en-US"/>
              </w:rPr>
              <w:t>Total effects</w:t>
            </w:r>
          </w:p>
        </w:tc>
      </w:tr>
      <w:tr w:rsidR="00932782" w:rsidRPr="00454D80" w:rsidTr="006F6B0F">
        <w:tc>
          <w:tcPr>
            <w:tcW w:w="3510" w:type="dxa"/>
            <w:tcBorders>
              <w:top w:val="single" w:sz="4" w:space="0" w:color="auto"/>
            </w:tcBorders>
            <w:shd w:val="clear" w:color="auto" w:fill="auto"/>
            <w:vAlign w:val="center"/>
          </w:tcPr>
          <w:p w:rsidR="00932782" w:rsidRPr="00454D80" w:rsidRDefault="00A71D2D" w:rsidP="006F6B0F">
            <w:pPr>
              <w:spacing w:after="0" w:line="276" w:lineRule="auto"/>
              <w:rPr>
                <w:sz w:val="16"/>
                <w:szCs w:val="16"/>
                <w:lang w:val="en-US"/>
              </w:rPr>
            </w:pPr>
            <w:r w:rsidRPr="00A71D2D">
              <w:rPr>
                <w:sz w:val="16"/>
                <w:szCs w:val="16"/>
                <w:lang w:val="en-US" w:eastAsia="tr-TR"/>
              </w:rPr>
              <w:pict>
                <v:shape id="AutoShape 61" o:spid="_x0000_s1087" type="#_x0000_t32" style="position:absolute;margin-left:145.25pt;margin-top:4.55pt;width:20.35pt;height:0;z-index:251662848;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">
                  <v:stroke endarrow="block"/>
                </v:shape>
              </w:pict>
            </w:r>
            <w:r w:rsidR="00932782" w:rsidRPr="00454D80">
              <w:rPr>
                <w:sz w:val="16"/>
                <w:szCs w:val="16"/>
                <w:lang w:val="en-US"/>
              </w:rPr>
              <w:t>Consideration of future consequences</w:t>
            </w:r>
          </w:p>
        </w:tc>
        <w:tc>
          <w:tcPr>
            <w:tcW w:w="284" w:type="dxa"/>
            <w:tcBorders>
              <w:top w:val="single" w:sz="4" w:space="0" w:color="auto"/>
            </w:tcBorders>
            <w:shd w:val="clear" w:color="auto" w:fill="auto"/>
            <w:vAlign w:val="center"/>
          </w:tcPr>
          <w:p w:rsidR="00932782" w:rsidRPr="00454D80" w:rsidRDefault="00932782" w:rsidP="006F6B0F">
            <w:pPr>
              <w:spacing w:after="0" w:line="276" w:lineRule="auto"/>
              <w:rPr>
                <w:sz w:val="16"/>
                <w:szCs w:val="16"/>
                <w:lang w:val="en-US"/>
              </w:rPr>
            </w:pPr>
          </w:p>
        </w:tc>
        <w:tc>
          <w:tcPr>
            <w:tcW w:w="2268" w:type="dxa"/>
            <w:tcBorders>
              <w:top w:val="single" w:sz="4" w:space="0" w:color="auto"/>
            </w:tcBorders>
            <w:shd w:val="clear" w:color="auto" w:fill="auto"/>
            <w:vAlign w:val="center"/>
          </w:tcPr>
          <w:p w:rsidR="00932782" w:rsidRPr="00454D80" w:rsidRDefault="00932782" w:rsidP="006F6B0F">
            <w:pPr>
              <w:spacing w:after="0" w:line="276" w:lineRule="auto"/>
              <w:rPr>
                <w:sz w:val="16"/>
                <w:szCs w:val="16"/>
                <w:lang w:val="en-US"/>
              </w:rPr>
            </w:pPr>
            <w:r w:rsidRPr="00454D80">
              <w:rPr>
                <w:sz w:val="16"/>
                <w:szCs w:val="16"/>
                <w:lang w:val="en-US"/>
              </w:rPr>
              <w:t>Empowering leadership</w:t>
            </w:r>
          </w:p>
        </w:tc>
        <w:tc>
          <w:tcPr>
            <w:tcW w:w="709" w:type="dxa"/>
            <w:tcBorders>
              <w:top w:val="single" w:sz="4" w:space="0" w:color="auto"/>
            </w:tcBorders>
            <w:shd w:val="clear" w:color="auto" w:fill="auto"/>
            <w:vAlign w:val="center"/>
          </w:tcPr>
          <w:p w:rsidR="00932782" w:rsidRPr="00454D80" w:rsidRDefault="00932782" w:rsidP="006F6B0F">
            <w:pPr>
              <w:spacing w:after="0" w:line="276" w:lineRule="auto"/>
              <w:jc w:val="center"/>
              <w:rPr>
                <w:sz w:val="16"/>
                <w:szCs w:val="16"/>
                <w:vertAlign w:val="superscript"/>
                <w:lang w:val="en-US"/>
              </w:rPr>
            </w:pPr>
            <w:r w:rsidRPr="00454D80">
              <w:rPr>
                <w:sz w:val="16"/>
                <w:szCs w:val="16"/>
                <w:lang w:val="en-US"/>
              </w:rPr>
              <w:t>.61</w:t>
            </w:r>
            <w:r w:rsidRPr="00454D80">
              <w:rPr>
                <w:sz w:val="16"/>
                <w:szCs w:val="16"/>
                <w:vertAlign w:val="superscript"/>
                <w:lang w:val="en-US"/>
              </w:rPr>
              <w:t>**</w:t>
            </w:r>
          </w:p>
        </w:tc>
        <w:tc>
          <w:tcPr>
            <w:tcW w:w="558" w:type="dxa"/>
            <w:tcBorders>
              <w:top w:val="single" w:sz="4" w:space="0" w:color="auto"/>
            </w:tcBorders>
            <w:shd w:val="clear" w:color="auto" w:fill="auto"/>
            <w:vAlign w:val="center"/>
          </w:tcPr>
          <w:p w:rsidR="00932782" w:rsidRPr="00454D80" w:rsidRDefault="00932782" w:rsidP="006F6B0F">
            <w:pPr>
              <w:spacing w:after="0" w:line="276" w:lineRule="auto"/>
              <w:jc w:val="center"/>
              <w:rPr>
                <w:sz w:val="16"/>
                <w:szCs w:val="16"/>
                <w:lang w:val="en-US"/>
              </w:rPr>
            </w:pPr>
            <w:r w:rsidRPr="00454D80">
              <w:rPr>
                <w:sz w:val="16"/>
                <w:szCs w:val="16"/>
                <w:lang w:val="en-US"/>
              </w:rPr>
              <w:t>22.5</w:t>
            </w:r>
          </w:p>
        </w:tc>
        <w:tc>
          <w:tcPr>
            <w:tcW w:w="718" w:type="dxa"/>
            <w:tcBorders>
              <w:top w:val="single" w:sz="4" w:space="0" w:color="auto"/>
            </w:tcBorders>
            <w:shd w:val="clear" w:color="auto" w:fill="auto"/>
            <w:vAlign w:val="center"/>
          </w:tcPr>
          <w:p w:rsidR="00932782" w:rsidRPr="00454D80" w:rsidRDefault="00932782" w:rsidP="006F6B0F">
            <w:pPr>
              <w:spacing w:after="0" w:line="276" w:lineRule="auto"/>
              <w:jc w:val="center"/>
              <w:rPr>
                <w:sz w:val="16"/>
                <w:szCs w:val="16"/>
                <w:lang w:val="en-US"/>
              </w:rPr>
            </w:pPr>
          </w:p>
        </w:tc>
        <w:tc>
          <w:tcPr>
            <w:tcW w:w="708" w:type="dxa"/>
            <w:tcBorders>
              <w:top w:val="single" w:sz="4" w:space="0" w:color="auto"/>
            </w:tcBorders>
            <w:shd w:val="clear" w:color="auto" w:fill="auto"/>
            <w:vAlign w:val="center"/>
          </w:tcPr>
          <w:p w:rsidR="00932782" w:rsidRPr="00454D80" w:rsidRDefault="00932782" w:rsidP="006F6B0F">
            <w:pPr>
              <w:spacing w:after="0" w:line="276" w:lineRule="auto"/>
              <w:jc w:val="center"/>
              <w:rPr>
                <w:sz w:val="16"/>
                <w:szCs w:val="16"/>
                <w:vertAlign w:val="superscript"/>
                <w:lang w:val="en-US"/>
              </w:rPr>
            </w:pPr>
            <w:r w:rsidRPr="00454D80">
              <w:rPr>
                <w:sz w:val="16"/>
                <w:szCs w:val="16"/>
                <w:lang w:val="en-US"/>
              </w:rPr>
              <w:t>.61</w:t>
            </w:r>
            <w:r w:rsidRPr="00454D80">
              <w:rPr>
                <w:sz w:val="16"/>
                <w:szCs w:val="16"/>
                <w:vertAlign w:val="superscript"/>
                <w:lang w:val="en-US"/>
              </w:rPr>
              <w:t>**</w:t>
            </w:r>
          </w:p>
        </w:tc>
      </w:tr>
      <w:tr w:rsidR="00932782" w:rsidRPr="00454D80" w:rsidTr="006F6B0F">
        <w:tc>
          <w:tcPr>
            <w:tcW w:w="3510" w:type="dxa"/>
            <w:shd w:val="clear" w:color="auto" w:fill="auto"/>
            <w:vAlign w:val="center"/>
          </w:tcPr>
          <w:p w:rsidR="00932782" w:rsidRPr="00454D80" w:rsidRDefault="00A71D2D" w:rsidP="006F6B0F">
            <w:pPr>
              <w:spacing w:after="0" w:line="276" w:lineRule="auto"/>
              <w:rPr>
                <w:sz w:val="16"/>
                <w:szCs w:val="16"/>
                <w:lang w:val="en-US"/>
              </w:rPr>
            </w:pPr>
            <w:r w:rsidRPr="00A71D2D">
              <w:rPr>
                <w:sz w:val="16"/>
                <w:szCs w:val="16"/>
                <w:lang w:val="en-US" w:eastAsia="tr-TR"/>
              </w:rPr>
              <w:pict>
                <v:shape id="AutoShape 62" o:spid="_x0000_s1088" type="#_x0000_t32" style="position:absolute;margin-left:146.25pt;margin-top:4.55pt;width:20.35pt;height:0;z-index:251663872;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szMwIAAF0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">
                  <v:stroke endarrow="block"/>
                </v:shape>
              </w:pict>
            </w:r>
            <w:r w:rsidR="00932782" w:rsidRPr="00454D80">
              <w:rPr>
                <w:sz w:val="16"/>
                <w:szCs w:val="16"/>
                <w:lang w:val="en-US"/>
              </w:rPr>
              <w:t>Consideration of future consequences</w:t>
            </w:r>
          </w:p>
        </w:tc>
        <w:tc>
          <w:tcPr>
            <w:tcW w:w="284" w:type="dxa"/>
            <w:shd w:val="clear" w:color="auto" w:fill="auto"/>
            <w:vAlign w:val="center"/>
          </w:tcPr>
          <w:p w:rsidR="00932782" w:rsidRPr="00454D80" w:rsidRDefault="00932782" w:rsidP="006F6B0F">
            <w:pPr>
              <w:spacing w:after="0" w:line="276" w:lineRule="auto"/>
              <w:rPr>
                <w:sz w:val="16"/>
                <w:szCs w:val="16"/>
                <w:lang w:val="en-US"/>
              </w:rPr>
            </w:pPr>
          </w:p>
        </w:tc>
        <w:tc>
          <w:tcPr>
            <w:tcW w:w="2268" w:type="dxa"/>
            <w:shd w:val="clear" w:color="auto" w:fill="auto"/>
            <w:vAlign w:val="center"/>
          </w:tcPr>
          <w:p w:rsidR="00932782" w:rsidRPr="00454D80" w:rsidRDefault="00932782" w:rsidP="006F6B0F">
            <w:pPr>
              <w:spacing w:after="0" w:line="276" w:lineRule="auto"/>
              <w:rPr>
                <w:sz w:val="16"/>
                <w:szCs w:val="16"/>
                <w:lang w:val="en-US"/>
              </w:rPr>
            </w:pPr>
            <w:r w:rsidRPr="00454D80">
              <w:rPr>
                <w:sz w:val="16"/>
                <w:szCs w:val="16"/>
                <w:lang w:val="en-US"/>
              </w:rPr>
              <w:t>Transformational leadership</w:t>
            </w:r>
          </w:p>
        </w:tc>
        <w:tc>
          <w:tcPr>
            <w:tcW w:w="709" w:type="dxa"/>
            <w:shd w:val="clear" w:color="auto" w:fill="auto"/>
            <w:vAlign w:val="center"/>
          </w:tcPr>
          <w:p w:rsidR="00932782" w:rsidRPr="00454D80" w:rsidRDefault="00932782" w:rsidP="006F6B0F">
            <w:pPr>
              <w:spacing w:after="0" w:line="276" w:lineRule="auto"/>
              <w:jc w:val="center"/>
              <w:rPr>
                <w:sz w:val="16"/>
                <w:szCs w:val="16"/>
                <w:vertAlign w:val="superscript"/>
                <w:lang w:val="en-US"/>
              </w:rPr>
            </w:pPr>
            <w:r w:rsidRPr="00454D80">
              <w:rPr>
                <w:sz w:val="16"/>
                <w:szCs w:val="16"/>
                <w:lang w:val="en-US"/>
              </w:rPr>
              <w:t>.43</w:t>
            </w:r>
            <w:r w:rsidRPr="00454D80">
              <w:rPr>
                <w:sz w:val="16"/>
                <w:szCs w:val="16"/>
                <w:vertAlign w:val="superscript"/>
                <w:lang w:val="en-US"/>
              </w:rPr>
              <w:t>**</w:t>
            </w:r>
          </w:p>
        </w:tc>
        <w:tc>
          <w:tcPr>
            <w:tcW w:w="558" w:type="dxa"/>
            <w:shd w:val="clear" w:color="auto" w:fill="auto"/>
            <w:vAlign w:val="center"/>
          </w:tcPr>
          <w:p w:rsidR="00932782" w:rsidRPr="00454D80" w:rsidRDefault="00932782" w:rsidP="006F6B0F">
            <w:pPr>
              <w:spacing w:after="0" w:line="276" w:lineRule="auto"/>
              <w:jc w:val="center"/>
              <w:rPr>
                <w:sz w:val="16"/>
                <w:szCs w:val="16"/>
                <w:lang w:val="en-US"/>
              </w:rPr>
            </w:pPr>
            <w:r w:rsidRPr="00454D80">
              <w:rPr>
                <w:sz w:val="16"/>
                <w:szCs w:val="16"/>
                <w:lang w:val="en-US"/>
              </w:rPr>
              <w:t>16</w:t>
            </w:r>
          </w:p>
        </w:tc>
        <w:tc>
          <w:tcPr>
            <w:tcW w:w="718" w:type="dxa"/>
            <w:shd w:val="clear" w:color="auto" w:fill="auto"/>
            <w:vAlign w:val="center"/>
          </w:tcPr>
          <w:p w:rsidR="00932782" w:rsidRPr="00454D80" w:rsidRDefault="00932782" w:rsidP="006F6B0F">
            <w:pPr>
              <w:spacing w:after="0" w:line="276" w:lineRule="auto"/>
              <w:jc w:val="center"/>
              <w:rPr>
                <w:sz w:val="16"/>
                <w:szCs w:val="16"/>
                <w:vertAlign w:val="superscript"/>
                <w:lang w:val="en-US"/>
              </w:rPr>
            </w:pPr>
            <w:r w:rsidRPr="00454D80">
              <w:rPr>
                <w:sz w:val="16"/>
                <w:szCs w:val="16"/>
                <w:lang w:val="en-US"/>
              </w:rPr>
              <w:t>.35</w:t>
            </w:r>
            <w:r w:rsidRPr="00454D80">
              <w:rPr>
                <w:sz w:val="16"/>
                <w:szCs w:val="16"/>
                <w:vertAlign w:val="superscript"/>
                <w:lang w:val="en-US"/>
              </w:rPr>
              <w:t>**</w:t>
            </w:r>
          </w:p>
        </w:tc>
        <w:tc>
          <w:tcPr>
            <w:tcW w:w="708" w:type="dxa"/>
            <w:shd w:val="clear" w:color="auto" w:fill="auto"/>
            <w:vAlign w:val="center"/>
          </w:tcPr>
          <w:p w:rsidR="00932782" w:rsidRPr="00454D80" w:rsidRDefault="00932782" w:rsidP="006F6B0F">
            <w:pPr>
              <w:spacing w:after="0" w:line="276" w:lineRule="auto"/>
              <w:jc w:val="center"/>
              <w:rPr>
                <w:sz w:val="16"/>
                <w:szCs w:val="16"/>
                <w:vertAlign w:val="superscript"/>
                <w:lang w:val="en-US"/>
              </w:rPr>
            </w:pPr>
            <w:r w:rsidRPr="00454D80">
              <w:rPr>
                <w:sz w:val="16"/>
                <w:szCs w:val="16"/>
                <w:lang w:val="en-US"/>
              </w:rPr>
              <w:t>.78</w:t>
            </w:r>
            <w:r w:rsidRPr="00454D80">
              <w:rPr>
                <w:sz w:val="16"/>
                <w:szCs w:val="16"/>
                <w:vertAlign w:val="superscript"/>
                <w:lang w:val="en-US"/>
              </w:rPr>
              <w:t>**</w:t>
            </w:r>
          </w:p>
        </w:tc>
      </w:tr>
      <w:tr w:rsidR="00932782" w:rsidRPr="00454D80" w:rsidTr="006F6B0F">
        <w:tc>
          <w:tcPr>
            <w:tcW w:w="3510" w:type="dxa"/>
            <w:shd w:val="clear" w:color="auto" w:fill="auto"/>
            <w:vAlign w:val="center"/>
          </w:tcPr>
          <w:p w:rsidR="00932782" w:rsidRPr="00454D80" w:rsidRDefault="00A71D2D" w:rsidP="006F6B0F">
            <w:pPr>
              <w:spacing w:after="0" w:line="276" w:lineRule="auto"/>
              <w:rPr>
                <w:sz w:val="16"/>
                <w:szCs w:val="16"/>
                <w:lang w:val="en-US"/>
              </w:rPr>
            </w:pPr>
            <w:r w:rsidRPr="00A71D2D">
              <w:rPr>
                <w:sz w:val="16"/>
                <w:szCs w:val="16"/>
                <w:lang w:val="en-US" w:eastAsia="tr-TR"/>
              </w:rPr>
              <w:pict>
                <v:shape id="AutoShape 63" o:spid="_x0000_s1089" type="#_x0000_t32" style="position:absolute;margin-left:145.1pt;margin-top:3.8pt;width:20.35pt;height:0;z-index:251664896;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">
                  <v:stroke endarrow="block"/>
                </v:shape>
              </w:pict>
            </w:r>
            <w:r w:rsidR="00932782" w:rsidRPr="00454D80">
              <w:rPr>
                <w:sz w:val="16"/>
                <w:szCs w:val="16"/>
                <w:lang w:val="en-US"/>
              </w:rPr>
              <w:t>Consideration of future consequences</w:t>
            </w:r>
            <w:r w:rsidR="00932782" w:rsidRPr="00454D80">
              <w:rPr>
                <w:sz w:val="16"/>
                <w:szCs w:val="16"/>
                <w:lang w:val="en-US" w:eastAsia="tr-TR"/>
              </w:rPr>
              <w:t xml:space="preserve"> </w:t>
            </w:r>
          </w:p>
        </w:tc>
        <w:tc>
          <w:tcPr>
            <w:tcW w:w="284" w:type="dxa"/>
            <w:shd w:val="clear" w:color="auto" w:fill="auto"/>
            <w:vAlign w:val="center"/>
          </w:tcPr>
          <w:p w:rsidR="00932782" w:rsidRPr="00454D80" w:rsidRDefault="00932782" w:rsidP="006F6B0F">
            <w:pPr>
              <w:spacing w:after="0" w:line="276" w:lineRule="auto"/>
              <w:rPr>
                <w:sz w:val="16"/>
                <w:szCs w:val="16"/>
                <w:lang w:val="en-US"/>
              </w:rPr>
            </w:pPr>
          </w:p>
        </w:tc>
        <w:tc>
          <w:tcPr>
            <w:tcW w:w="2268" w:type="dxa"/>
            <w:shd w:val="clear" w:color="auto" w:fill="auto"/>
            <w:vAlign w:val="center"/>
          </w:tcPr>
          <w:p w:rsidR="00932782" w:rsidRPr="00454D80" w:rsidRDefault="00932782" w:rsidP="006F6B0F">
            <w:pPr>
              <w:spacing w:after="0" w:line="276" w:lineRule="auto"/>
              <w:rPr>
                <w:sz w:val="16"/>
                <w:szCs w:val="16"/>
                <w:lang w:val="en-US"/>
              </w:rPr>
            </w:pPr>
            <w:r w:rsidRPr="00454D80">
              <w:rPr>
                <w:sz w:val="16"/>
                <w:szCs w:val="16"/>
                <w:lang w:val="en-US"/>
              </w:rPr>
              <w:t>Leadership effectiveness</w:t>
            </w:r>
          </w:p>
        </w:tc>
        <w:tc>
          <w:tcPr>
            <w:tcW w:w="709" w:type="dxa"/>
            <w:shd w:val="clear" w:color="auto" w:fill="auto"/>
            <w:vAlign w:val="center"/>
          </w:tcPr>
          <w:p w:rsidR="00932782" w:rsidRPr="00454D80" w:rsidRDefault="00932782" w:rsidP="006F6B0F">
            <w:pPr>
              <w:spacing w:after="0" w:line="276" w:lineRule="auto"/>
              <w:jc w:val="center"/>
              <w:rPr>
                <w:sz w:val="16"/>
                <w:szCs w:val="16"/>
                <w:lang w:val="en-US"/>
              </w:rPr>
            </w:pPr>
          </w:p>
        </w:tc>
        <w:tc>
          <w:tcPr>
            <w:tcW w:w="558" w:type="dxa"/>
            <w:shd w:val="clear" w:color="auto" w:fill="auto"/>
            <w:vAlign w:val="center"/>
          </w:tcPr>
          <w:p w:rsidR="00932782" w:rsidRPr="00454D80" w:rsidRDefault="00932782" w:rsidP="006F6B0F">
            <w:pPr>
              <w:spacing w:after="0" w:line="276" w:lineRule="auto"/>
              <w:jc w:val="center"/>
              <w:rPr>
                <w:sz w:val="16"/>
                <w:szCs w:val="16"/>
                <w:lang w:val="en-US"/>
              </w:rPr>
            </w:pPr>
          </w:p>
        </w:tc>
        <w:tc>
          <w:tcPr>
            <w:tcW w:w="718" w:type="dxa"/>
            <w:shd w:val="clear" w:color="auto" w:fill="auto"/>
            <w:vAlign w:val="center"/>
          </w:tcPr>
          <w:p w:rsidR="00932782" w:rsidRPr="00454D80" w:rsidRDefault="00932782" w:rsidP="006F6B0F">
            <w:pPr>
              <w:spacing w:after="0" w:line="276" w:lineRule="auto"/>
              <w:jc w:val="center"/>
              <w:rPr>
                <w:sz w:val="16"/>
                <w:szCs w:val="16"/>
                <w:vertAlign w:val="superscript"/>
                <w:lang w:val="en-US"/>
              </w:rPr>
            </w:pPr>
            <w:r w:rsidRPr="00454D80">
              <w:rPr>
                <w:sz w:val="16"/>
                <w:szCs w:val="16"/>
                <w:lang w:val="en-US"/>
              </w:rPr>
              <w:t>.69</w:t>
            </w:r>
            <w:r w:rsidRPr="00454D80">
              <w:rPr>
                <w:sz w:val="16"/>
                <w:szCs w:val="16"/>
                <w:vertAlign w:val="superscript"/>
                <w:lang w:val="en-US"/>
              </w:rPr>
              <w:t>**</w:t>
            </w:r>
          </w:p>
        </w:tc>
        <w:tc>
          <w:tcPr>
            <w:tcW w:w="708" w:type="dxa"/>
            <w:shd w:val="clear" w:color="auto" w:fill="auto"/>
            <w:vAlign w:val="center"/>
          </w:tcPr>
          <w:p w:rsidR="00932782" w:rsidRPr="00454D80" w:rsidRDefault="00932782" w:rsidP="006F6B0F">
            <w:pPr>
              <w:spacing w:after="0" w:line="276" w:lineRule="auto"/>
              <w:jc w:val="center"/>
              <w:rPr>
                <w:sz w:val="16"/>
                <w:szCs w:val="16"/>
                <w:vertAlign w:val="superscript"/>
                <w:lang w:val="en-US"/>
              </w:rPr>
            </w:pPr>
            <w:r w:rsidRPr="00454D80">
              <w:rPr>
                <w:sz w:val="16"/>
                <w:szCs w:val="16"/>
                <w:lang w:val="en-US"/>
              </w:rPr>
              <w:t>.69</w:t>
            </w:r>
            <w:r w:rsidRPr="00454D80">
              <w:rPr>
                <w:sz w:val="16"/>
                <w:szCs w:val="16"/>
                <w:vertAlign w:val="superscript"/>
                <w:lang w:val="en-US"/>
              </w:rPr>
              <w:t>**</w:t>
            </w:r>
          </w:p>
        </w:tc>
      </w:tr>
      <w:tr w:rsidR="00932782" w:rsidRPr="00454D80" w:rsidTr="006F6B0F">
        <w:tc>
          <w:tcPr>
            <w:tcW w:w="3510" w:type="dxa"/>
            <w:shd w:val="clear" w:color="auto" w:fill="auto"/>
            <w:vAlign w:val="center"/>
          </w:tcPr>
          <w:p w:rsidR="00932782" w:rsidRPr="00454D80" w:rsidRDefault="00A71D2D" w:rsidP="006F6B0F">
            <w:pPr>
              <w:spacing w:after="0" w:line="276" w:lineRule="auto"/>
              <w:rPr>
                <w:sz w:val="16"/>
                <w:szCs w:val="16"/>
                <w:lang w:val="en-US"/>
              </w:rPr>
            </w:pPr>
            <w:r w:rsidRPr="00A71D2D">
              <w:rPr>
                <w:sz w:val="16"/>
                <w:szCs w:val="16"/>
                <w:lang w:val="en-US" w:eastAsia="tr-TR"/>
              </w:rPr>
              <w:pict>
                <v:shape id="AutoShape 71" o:spid="_x0000_s1090" type="#_x0000_t32" style="position:absolute;margin-left:144.95pt;margin-top:5.4pt;width:20.35pt;height:0;z-index:251665920;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">
                  <v:stroke endarrow="block"/>
                </v:shape>
              </w:pict>
            </w:r>
            <w:r w:rsidR="00932782" w:rsidRPr="00454D80">
              <w:rPr>
                <w:sz w:val="16"/>
                <w:szCs w:val="16"/>
                <w:lang w:val="en-US"/>
              </w:rPr>
              <w:t>Empowering leadership</w:t>
            </w:r>
          </w:p>
        </w:tc>
        <w:tc>
          <w:tcPr>
            <w:tcW w:w="284" w:type="dxa"/>
            <w:shd w:val="clear" w:color="auto" w:fill="auto"/>
            <w:vAlign w:val="center"/>
          </w:tcPr>
          <w:p w:rsidR="00932782" w:rsidRPr="00454D80" w:rsidRDefault="00932782" w:rsidP="006F6B0F">
            <w:pPr>
              <w:spacing w:after="0" w:line="276" w:lineRule="auto"/>
              <w:rPr>
                <w:sz w:val="16"/>
                <w:szCs w:val="16"/>
                <w:lang w:val="en-US"/>
              </w:rPr>
            </w:pPr>
          </w:p>
        </w:tc>
        <w:tc>
          <w:tcPr>
            <w:tcW w:w="2268" w:type="dxa"/>
            <w:shd w:val="clear" w:color="auto" w:fill="auto"/>
            <w:vAlign w:val="center"/>
          </w:tcPr>
          <w:p w:rsidR="00932782" w:rsidRPr="00454D80" w:rsidRDefault="00932782" w:rsidP="006F6B0F">
            <w:pPr>
              <w:spacing w:after="0" w:line="276" w:lineRule="auto"/>
              <w:rPr>
                <w:sz w:val="16"/>
                <w:szCs w:val="16"/>
                <w:lang w:val="en-US"/>
              </w:rPr>
            </w:pPr>
            <w:r w:rsidRPr="00454D80">
              <w:rPr>
                <w:sz w:val="16"/>
                <w:szCs w:val="16"/>
                <w:lang w:val="en-US"/>
              </w:rPr>
              <w:t>Transformational leadership</w:t>
            </w:r>
          </w:p>
        </w:tc>
        <w:tc>
          <w:tcPr>
            <w:tcW w:w="709" w:type="dxa"/>
            <w:shd w:val="clear" w:color="auto" w:fill="auto"/>
            <w:vAlign w:val="center"/>
          </w:tcPr>
          <w:p w:rsidR="00932782" w:rsidRPr="00454D80" w:rsidRDefault="00932782" w:rsidP="006F6B0F">
            <w:pPr>
              <w:spacing w:after="0" w:line="276" w:lineRule="auto"/>
              <w:jc w:val="center"/>
              <w:rPr>
                <w:sz w:val="16"/>
                <w:szCs w:val="16"/>
                <w:vertAlign w:val="superscript"/>
                <w:lang w:val="en-US"/>
              </w:rPr>
            </w:pPr>
            <w:r w:rsidRPr="00454D80">
              <w:rPr>
                <w:sz w:val="16"/>
                <w:szCs w:val="16"/>
                <w:lang w:val="en-US"/>
              </w:rPr>
              <w:t>.58</w:t>
            </w:r>
            <w:r w:rsidRPr="00454D80">
              <w:rPr>
                <w:sz w:val="16"/>
                <w:szCs w:val="16"/>
                <w:vertAlign w:val="superscript"/>
                <w:lang w:val="en-US"/>
              </w:rPr>
              <w:t>**</w:t>
            </w:r>
          </w:p>
        </w:tc>
        <w:tc>
          <w:tcPr>
            <w:tcW w:w="558" w:type="dxa"/>
            <w:shd w:val="clear" w:color="auto" w:fill="auto"/>
            <w:vAlign w:val="center"/>
          </w:tcPr>
          <w:p w:rsidR="00932782" w:rsidRPr="00454D80" w:rsidRDefault="00932782" w:rsidP="006F6B0F">
            <w:pPr>
              <w:spacing w:after="0" w:line="276" w:lineRule="auto"/>
              <w:jc w:val="center"/>
              <w:rPr>
                <w:sz w:val="16"/>
                <w:szCs w:val="16"/>
                <w:lang w:val="en-US"/>
              </w:rPr>
            </w:pPr>
            <w:r w:rsidRPr="00454D80">
              <w:rPr>
                <w:sz w:val="16"/>
                <w:szCs w:val="16"/>
                <w:lang w:val="en-US"/>
              </w:rPr>
              <w:t>18.9</w:t>
            </w:r>
          </w:p>
        </w:tc>
        <w:tc>
          <w:tcPr>
            <w:tcW w:w="718" w:type="dxa"/>
            <w:shd w:val="clear" w:color="auto" w:fill="auto"/>
            <w:vAlign w:val="center"/>
          </w:tcPr>
          <w:p w:rsidR="00932782" w:rsidRPr="00454D80" w:rsidRDefault="00932782" w:rsidP="006F6B0F">
            <w:pPr>
              <w:spacing w:after="0" w:line="276" w:lineRule="auto"/>
              <w:jc w:val="center"/>
              <w:rPr>
                <w:sz w:val="16"/>
                <w:szCs w:val="16"/>
                <w:lang w:val="en-US"/>
              </w:rPr>
            </w:pPr>
          </w:p>
        </w:tc>
        <w:tc>
          <w:tcPr>
            <w:tcW w:w="708" w:type="dxa"/>
            <w:shd w:val="clear" w:color="auto" w:fill="auto"/>
            <w:vAlign w:val="center"/>
          </w:tcPr>
          <w:p w:rsidR="00932782" w:rsidRPr="00454D80" w:rsidRDefault="00932782" w:rsidP="006F6B0F">
            <w:pPr>
              <w:spacing w:after="0" w:line="276" w:lineRule="auto"/>
              <w:jc w:val="center"/>
              <w:rPr>
                <w:sz w:val="16"/>
                <w:szCs w:val="16"/>
                <w:vertAlign w:val="superscript"/>
                <w:lang w:val="en-US"/>
              </w:rPr>
            </w:pPr>
            <w:r w:rsidRPr="00454D80">
              <w:rPr>
                <w:sz w:val="16"/>
                <w:szCs w:val="16"/>
                <w:lang w:val="en-US"/>
              </w:rPr>
              <w:t>.58</w:t>
            </w:r>
            <w:r w:rsidRPr="00454D80">
              <w:rPr>
                <w:sz w:val="16"/>
                <w:szCs w:val="16"/>
                <w:vertAlign w:val="superscript"/>
                <w:lang w:val="en-US"/>
              </w:rPr>
              <w:t>**</w:t>
            </w:r>
          </w:p>
        </w:tc>
      </w:tr>
      <w:tr w:rsidR="00932782" w:rsidRPr="00454D80" w:rsidTr="006F6B0F">
        <w:tc>
          <w:tcPr>
            <w:tcW w:w="3510" w:type="dxa"/>
            <w:shd w:val="clear" w:color="auto" w:fill="auto"/>
            <w:vAlign w:val="center"/>
          </w:tcPr>
          <w:p w:rsidR="00932782" w:rsidRPr="00454D80" w:rsidRDefault="00A71D2D" w:rsidP="006F6B0F">
            <w:pPr>
              <w:spacing w:after="0" w:line="276" w:lineRule="auto"/>
              <w:rPr>
                <w:sz w:val="16"/>
                <w:szCs w:val="16"/>
                <w:lang w:val="en-US"/>
              </w:rPr>
            </w:pPr>
            <w:r w:rsidRPr="00A71D2D">
              <w:rPr>
                <w:sz w:val="16"/>
                <w:szCs w:val="16"/>
                <w:lang w:val="en-US" w:eastAsia="tr-TR"/>
              </w:rPr>
              <w:pict>
                <v:shape id="AutoShape 72" o:spid="_x0000_s1091" type="#_x0000_t32" style="position:absolute;margin-left:146.1pt;margin-top:6.8pt;width:20.35pt;height:0;z-index:251666944;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s2NNAIAAF0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">
                  <v:stroke endarrow="block"/>
                </v:shape>
              </w:pict>
            </w:r>
            <w:r w:rsidR="00932782" w:rsidRPr="00454D80">
              <w:rPr>
                <w:sz w:val="16"/>
                <w:szCs w:val="16"/>
                <w:lang w:val="en-US"/>
              </w:rPr>
              <w:t>Empowering leadership</w:t>
            </w:r>
            <w:r w:rsidR="00932782" w:rsidRPr="00454D80">
              <w:rPr>
                <w:sz w:val="16"/>
                <w:szCs w:val="16"/>
                <w:lang w:val="en-US" w:eastAsia="tr-TR"/>
              </w:rPr>
              <w:t xml:space="preserve"> </w:t>
            </w:r>
          </w:p>
        </w:tc>
        <w:tc>
          <w:tcPr>
            <w:tcW w:w="284" w:type="dxa"/>
            <w:shd w:val="clear" w:color="auto" w:fill="auto"/>
            <w:vAlign w:val="center"/>
          </w:tcPr>
          <w:p w:rsidR="00932782" w:rsidRPr="00454D80" w:rsidRDefault="00932782" w:rsidP="006F6B0F">
            <w:pPr>
              <w:spacing w:after="0" w:line="276" w:lineRule="auto"/>
              <w:rPr>
                <w:sz w:val="16"/>
                <w:szCs w:val="16"/>
                <w:lang w:val="en-US"/>
              </w:rPr>
            </w:pPr>
          </w:p>
        </w:tc>
        <w:tc>
          <w:tcPr>
            <w:tcW w:w="2268" w:type="dxa"/>
            <w:shd w:val="clear" w:color="auto" w:fill="auto"/>
            <w:vAlign w:val="center"/>
          </w:tcPr>
          <w:p w:rsidR="00932782" w:rsidRPr="00454D80" w:rsidRDefault="00932782" w:rsidP="006F6B0F">
            <w:pPr>
              <w:spacing w:after="0" w:line="276" w:lineRule="auto"/>
              <w:rPr>
                <w:sz w:val="16"/>
                <w:szCs w:val="16"/>
                <w:lang w:val="en-US"/>
              </w:rPr>
            </w:pPr>
            <w:r w:rsidRPr="00454D80">
              <w:rPr>
                <w:sz w:val="16"/>
                <w:szCs w:val="16"/>
                <w:lang w:val="en-US"/>
              </w:rPr>
              <w:t>Leadership effectiveness</w:t>
            </w:r>
          </w:p>
        </w:tc>
        <w:tc>
          <w:tcPr>
            <w:tcW w:w="709" w:type="dxa"/>
            <w:shd w:val="clear" w:color="auto" w:fill="auto"/>
            <w:vAlign w:val="center"/>
          </w:tcPr>
          <w:p w:rsidR="00932782" w:rsidRPr="00454D80" w:rsidRDefault="00932782" w:rsidP="006F6B0F">
            <w:pPr>
              <w:spacing w:after="0" w:line="276" w:lineRule="auto"/>
              <w:jc w:val="center"/>
              <w:rPr>
                <w:sz w:val="16"/>
                <w:szCs w:val="16"/>
                <w:vertAlign w:val="superscript"/>
                <w:lang w:val="en-US"/>
              </w:rPr>
            </w:pPr>
            <w:r w:rsidRPr="00454D80">
              <w:rPr>
                <w:sz w:val="16"/>
                <w:szCs w:val="16"/>
                <w:lang w:val="en-US"/>
              </w:rPr>
              <w:t>.37</w:t>
            </w:r>
            <w:r w:rsidRPr="00454D80">
              <w:rPr>
                <w:sz w:val="16"/>
                <w:szCs w:val="16"/>
                <w:vertAlign w:val="superscript"/>
                <w:lang w:val="en-US"/>
              </w:rPr>
              <w:t>**</w:t>
            </w:r>
          </w:p>
        </w:tc>
        <w:tc>
          <w:tcPr>
            <w:tcW w:w="558" w:type="dxa"/>
            <w:shd w:val="clear" w:color="auto" w:fill="auto"/>
            <w:vAlign w:val="center"/>
          </w:tcPr>
          <w:p w:rsidR="00932782" w:rsidRPr="00454D80" w:rsidRDefault="00932782" w:rsidP="006F6B0F">
            <w:pPr>
              <w:spacing w:after="0" w:line="276" w:lineRule="auto"/>
              <w:jc w:val="center"/>
              <w:rPr>
                <w:sz w:val="16"/>
                <w:szCs w:val="16"/>
                <w:lang w:val="en-US"/>
              </w:rPr>
            </w:pPr>
            <w:r w:rsidRPr="00454D80">
              <w:rPr>
                <w:sz w:val="16"/>
                <w:szCs w:val="16"/>
                <w:lang w:val="en-US"/>
              </w:rPr>
              <w:t>14.7</w:t>
            </w:r>
          </w:p>
        </w:tc>
        <w:tc>
          <w:tcPr>
            <w:tcW w:w="718" w:type="dxa"/>
            <w:shd w:val="clear" w:color="auto" w:fill="auto"/>
            <w:vAlign w:val="center"/>
          </w:tcPr>
          <w:p w:rsidR="00932782" w:rsidRPr="00454D80" w:rsidRDefault="00932782" w:rsidP="006F6B0F">
            <w:pPr>
              <w:spacing w:after="0" w:line="276" w:lineRule="auto"/>
              <w:jc w:val="center"/>
              <w:rPr>
                <w:sz w:val="16"/>
                <w:szCs w:val="16"/>
                <w:vertAlign w:val="superscript"/>
                <w:lang w:val="en-US"/>
              </w:rPr>
            </w:pPr>
            <w:r w:rsidRPr="00454D80">
              <w:rPr>
                <w:sz w:val="16"/>
                <w:szCs w:val="16"/>
                <w:lang w:val="en-US"/>
              </w:rPr>
              <w:t>.26</w:t>
            </w:r>
            <w:r w:rsidRPr="00454D80">
              <w:rPr>
                <w:sz w:val="16"/>
                <w:szCs w:val="16"/>
                <w:vertAlign w:val="superscript"/>
                <w:lang w:val="en-US"/>
              </w:rPr>
              <w:t>**</w:t>
            </w:r>
          </w:p>
        </w:tc>
        <w:tc>
          <w:tcPr>
            <w:tcW w:w="708" w:type="dxa"/>
            <w:shd w:val="clear" w:color="auto" w:fill="auto"/>
            <w:vAlign w:val="center"/>
          </w:tcPr>
          <w:p w:rsidR="00932782" w:rsidRPr="00454D80" w:rsidRDefault="00932782" w:rsidP="006F6B0F">
            <w:pPr>
              <w:spacing w:after="0" w:line="276" w:lineRule="auto"/>
              <w:jc w:val="center"/>
              <w:rPr>
                <w:sz w:val="16"/>
                <w:szCs w:val="16"/>
                <w:vertAlign w:val="superscript"/>
                <w:lang w:val="en-US"/>
              </w:rPr>
            </w:pPr>
            <w:r w:rsidRPr="00454D80">
              <w:rPr>
                <w:sz w:val="16"/>
                <w:szCs w:val="16"/>
                <w:lang w:val="en-US"/>
              </w:rPr>
              <w:t>.63</w:t>
            </w:r>
            <w:r w:rsidRPr="00454D80">
              <w:rPr>
                <w:sz w:val="16"/>
                <w:szCs w:val="16"/>
                <w:vertAlign w:val="superscript"/>
                <w:lang w:val="en-US"/>
              </w:rPr>
              <w:t>**</w:t>
            </w:r>
          </w:p>
        </w:tc>
      </w:tr>
      <w:tr w:rsidR="00932782" w:rsidRPr="00454D80" w:rsidTr="006F6B0F">
        <w:tc>
          <w:tcPr>
            <w:tcW w:w="3510" w:type="dxa"/>
            <w:tcBorders>
              <w:bottom w:val="single" w:sz="4" w:space="0" w:color="auto"/>
            </w:tcBorders>
            <w:shd w:val="clear" w:color="auto" w:fill="auto"/>
            <w:vAlign w:val="center"/>
          </w:tcPr>
          <w:p w:rsidR="00932782" w:rsidRPr="00454D80" w:rsidRDefault="00A71D2D" w:rsidP="006F6B0F">
            <w:pPr>
              <w:spacing w:after="0" w:line="276" w:lineRule="auto"/>
              <w:rPr>
                <w:sz w:val="16"/>
                <w:szCs w:val="16"/>
                <w:lang w:val="en-US"/>
              </w:rPr>
            </w:pPr>
            <w:r w:rsidRPr="00A71D2D">
              <w:rPr>
                <w:lang w:val="en-US" w:eastAsia="tr-TR"/>
              </w:rPr>
              <w:pict>
                <v:shape id="AutoShape 73" o:spid="_x0000_s1092" type="#_x0000_t32" style="position:absolute;margin-left:145.95pt;margin-top:3.6pt;width:20.35pt;height:0;z-index:251667968;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dNAIAAF0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">
                  <v:stroke endarrow="block"/>
                </v:shape>
              </w:pict>
            </w:r>
            <w:r w:rsidR="00932782" w:rsidRPr="00454D80">
              <w:rPr>
                <w:sz w:val="16"/>
                <w:szCs w:val="16"/>
                <w:lang w:val="en-US"/>
              </w:rPr>
              <w:t>Transformational leadership</w:t>
            </w:r>
            <w:r w:rsidR="00932782" w:rsidRPr="00454D80">
              <w:rPr>
                <w:lang w:val="en-US" w:eastAsia="tr-TR"/>
              </w:rPr>
              <w:t xml:space="preserve"> </w:t>
            </w:r>
          </w:p>
        </w:tc>
        <w:tc>
          <w:tcPr>
            <w:tcW w:w="284" w:type="dxa"/>
            <w:tcBorders>
              <w:bottom w:val="single" w:sz="4" w:space="0" w:color="auto"/>
            </w:tcBorders>
            <w:shd w:val="clear" w:color="auto" w:fill="auto"/>
            <w:vAlign w:val="center"/>
          </w:tcPr>
          <w:p w:rsidR="00932782" w:rsidRPr="00454D80" w:rsidRDefault="00932782" w:rsidP="006F6B0F">
            <w:pPr>
              <w:spacing w:after="0" w:line="276" w:lineRule="auto"/>
              <w:rPr>
                <w:sz w:val="16"/>
                <w:szCs w:val="16"/>
                <w:lang w:val="en-US"/>
              </w:rPr>
            </w:pPr>
          </w:p>
        </w:tc>
        <w:tc>
          <w:tcPr>
            <w:tcW w:w="2268" w:type="dxa"/>
            <w:tcBorders>
              <w:bottom w:val="single" w:sz="4" w:space="0" w:color="auto"/>
            </w:tcBorders>
            <w:shd w:val="clear" w:color="auto" w:fill="auto"/>
            <w:vAlign w:val="center"/>
          </w:tcPr>
          <w:p w:rsidR="00932782" w:rsidRPr="00454D80" w:rsidRDefault="00932782" w:rsidP="006F6B0F">
            <w:pPr>
              <w:spacing w:after="0" w:line="276" w:lineRule="auto"/>
              <w:rPr>
                <w:sz w:val="16"/>
                <w:szCs w:val="16"/>
                <w:lang w:val="en-US"/>
              </w:rPr>
            </w:pPr>
            <w:r w:rsidRPr="00454D80">
              <w:rPr>
                <w:sz w:val="16"/>
                <w:szCs w:val="16"/>
                <w:lang w:val="en-US"/>
              </w:rPr>
              <w:t>Leadership effectiveness</w:t>
            </w:r>
          </w:p>
        </w:tc>
        <w:tc>
          <w:tcPr>
            <w:tcW w:w="709" w:type="dxa"/>
            <w:tcBorders>
              <w:bottom w:val="single" w:sz="4" w:space="0" w:color="auto"/>
            </w:tcBorders>
            <w:shd w:val="clear" w:color="auto" w:fill="auto"/>
            <w:vAlign w:val="center"/>
          </w:tcPr>
          <w:p w:rsidR="00932782" w:rsidRPr="00454D80" w:rsidRDefault="00932782" w:rsidP="006F6B0F">
            <w:pPr>
              <w:spacing w:after="0" w:line="276" w:lineRule="auto"/>
              <w:jc w:val="center"/>
              <w:rPr>
                <w:sz w:val="16"/>
                <w:szCs w:val="16"/>
                <w:vertAlign w:val="superscript"/>
                <w:lang w:val="en-US"/>
              </w:rPr>
            </w:pPr>
            <w:r w:rsidRPr="00454D80">
              <w:rPr>
                <w:sz w:val="16"/>
                <w:szCs w:val="16"/>
                <w:lang w:val="en-US"/>
              </w:rPr>
              <w:t>.45</w:t>
            </w:r>
            <w:r w:rsidRPr="00454D80">
              <w:rPr>
                <w:sz w:val="16"/>
                <w:szCs w:val="16"/>
                <w:vertAlign w:val="superscript"/>
                <w:lang w:val="en-US"/>
              </w:rPr>
              <w:t>**</w:t>
            </w:r>
          </w:p>
        </w:tc>
        <w:tc>
          <w:tcPr>
            <w:tcW w:w="558" w:type="dxa"/>
            <w:tcBorders>
              <w:bottom w:val="single" w:sz="4" w:space="0" w:color="auto"/>
            </w:tcBorders>
            <w:shd w:val="clear" w:color="auto" w:fill="auto"/>
            <w:vAlign w:val="center"/>
          </w:tcPr>
          <w:p w:rsidR="00932782" w:rsidRPr="00454D80" w:rsidRDefault="00932782" w:rsidP="006F6B0F">
            <w:pPr>
              <w:spacing w:after="0" w:line="276" w:lineRule="auto"/>
              <w:jc w:val="center"/>
              <w:rPr>
                <w:sz w:val="16"/>
                <w:szCs w:val="16"/>
                <w:lang w:val="en-US"/>
              </w:rPr>
            </w:pPr>
            <w:r w:rsidRPr="00454D80">
              <w:rPr>
                <w:sz w:val="16"/>
                <w:szCs w:val="16"/>
                <w:lang w:val="en-US"/>
              </w:rPr>
              <w:t>15.6</w:t>
            </w:r>
          </w:p>
        </w:tc>
        <w:tc>
          <w:tcPr>
            <w:tcW w:w="718" w:type="dxa"/>
            <w:tcBorders>
              <w:bottom w:val="single" w:sz="4" w:space="0" w:color="auto"/>
            </w:tcBorders>
            <w:shd w:val="clear" w:color="auto" w:fill="auto"/>
            <w:vAlign w:val="center"/>
          </w:tcPr>
          <w:p w:rsidR="00932782" w:rsidRPr="00454D80" w:rsidRDefault="00932782" w:rsidP="006F6B0F">
            <w:pPr>
              <w:spacing w:after="0" w:line="276" w:lineRule="auto"/>
              <w:jc w:val="center"/>
              <w:rPr>
                <w:sz w:val="16"/>
                <w:szCs w:val="16"/>
                <w:lang w:val="en-US"/>
              </w:rPr>
            </w:pPr>
          </w:p>
        </w:tc>
        <w:tc>
          <w:tcPr>
            <w:tcW w:w="708" w:type="dxa"/>
            <w:tcBorders>
              <w:bottom w:val="single" w:sz="4" w:space="0" w:color="auto"/>
            </w:tcBorders>
            <w:shd w:val="clear" w:color="auto" w:fill="auto"/>
            <w:vAlign w:val="center"/>
          </w:tcPr>
          <w:p w:rsidR="00932782" w:rsidRPr="00454D80" w:rsidRDefault="00932782" w:rsidP="006F6B0F">
            <w:pPr>
              <w:spacing w:after="0" w:line="276" w:lineRule="auto"/>
              <w:jc w:val="center"/>
              <w:rPr>
                <w:sz w:val="16"/>
                <w:szCs w:val="16"/>
                <w:vertAlign w:val="superscript"/>
                <w:lang w:val="en-US"/>
              </w:rPr>
            </w:pPr>
            <w:r w:rsidRPr="00454D80">
              <w:rPr>
                <w:sz w:val="16"/>
                <w:szCs w:val="16"/>
                <w:lang w:val="en-US"/>
              </w:rPr>
              <w:t>.45</w:t>
            </w:r>
            <w:r w:rsidRPr="00454D80">
              <w:rPr>
                <w:sz w:val="16"/>
                <w:szCs w:val="16"/>
                <w:vertAlign w:val="superscript"/>
                <w:lang w:val="en-US"/>
              </w:rPr>
              <w:t>**</w:t>
            </w:r>
          </w:p>
        </w:tc>
      </w:tr>
    </w:tbl>
    <w:p w:rsidR="00932782" w:rsidRPr="00454D80" w:rsidRDefault="00932782" w:rsidP="00932782">
      <w:pPr>
        <w:spacing w:line="360" w:lineRule="auto"/>
        <w:jc w:val="both"/>
        <w:rPr>
          <w:lang w:val="en-US"/>
        </w:rPr>
      </w:pPr>
      <w:r w:rsidRPr="00454D80">
        <w:rPr>
          <w:vertAlign w:val="superscript"/>
          <w:lang w:val="en-US"/>
        </w:rPr>
        <w:t>a</w:t>
      </w:r>
      <w:r w:rsidRPr="00454D80">
        <w:rPr>
          <w:lang w:val="en-US"/>
        </w:rPr>
        <w:t xml:space="preserve"> </w:t>
      </w:r>
      <w:r w:rsidRPr="00454D80">
        <w:rPr>
          <w:sz w:val="18"/>
          <w:szCs w:val="18"/>
          <w:lang w:val="en-US"/>
        </w:rPr>
        <w:t xml:space="preserve">Standardized Structural Coefficients; </w:t>
      </w:r>
      <w:r w:rsidRPr="00454D80">
        <w:rPr>
          <w:sz w:val="18"/>
          <w:szCs w:val="18"/>
          <w:vertAlign w:val="superscript"/>
          <w:lang w:val="en-US"/>
        </w:rPr>
        <w:t>*</w:t>
      </w:r>
      <w:r w:rsidRPr="00454D80">
        <w:rPr>
          <w:sz w:val="18"/>
          <w:szCs w:val="18"/>
          <w:lang w:val="en-US"/>
        </w:rPr>
        <w:t xml:space="preserve"> p&lt;.05, </w:t>
      </w:r>
      <w:r w:rsidRPr="00454D80">
        <w:rPr>
          <w:sz w:val="18"/>
          <w:szCs w:val="18"/>
          <w:vertAlign w:val="superscript"/>
          <w:lang w:val="en-US"/>
        </w:rPr>
        <w:t>**</w:t>
      </w:r>
      <w:r w:rsidRPr="00454D80">
        <w:rPr>
          <w:sz w:val="18"/>
          <w:szCs w:val="18"/>
          <w:lang w:val="en-US"/>
        </w:rPr>
        <w:t>p&lt;.01.</w:t>
      </w:r>
    </w:p>
    <w:p w:rsidR="00932782" w:rsidRPr="00454D80" w:rsidRDefault="00932782" w:rsidP="00532E67">
      <w:pPr>
        <w:spacing w:line="360" w:lineRule="auto"/>
        <w:jc w:val="both"/>
        <w:rPr>
          <w:rFonts w:cs="Calibri"/>
          <w:bdr w:val="nil"/>
          <w:lang w:val="en-US"/>
        </w:rPr>
      </w:pPr>
    </w:p>
    <w:p w:rsidR="00932782" w:rsidRPr="00454D80" w:rsidRDefault="00932782" w:rsidP="00532E67">
      <w:pPr>
        <w:spacing w:line="360" w:lineRule="auto"/>
        <w:jc w:val="both"/>
        <w:rPr>
          <w:rFonts w:cs="Calibri"/>
          <w:bdr w:val="nil"/>
          <w:lang w:val="en-US"/>
        </w:rPr>
      </w:pPr>
    </w:p>
    <w:p w:rsidR="00932782" w:rsidRPr="00454D80" w:rsidRDefault="00932782" w:rsidP="00532E67">
      <w:pPr>
        <w:spacing w:line="360" w:lineRule="auto"/>
        <w:jc w:val="both"/>
        <w:rPr>
          <w:rFonts w:cs="Calibri"/>
          <w:bdr w:val="nil"/>
          <w:lang w:val="en-US"/>
        </w:rPr>
      </w:pPr>
    </w:p>
    <w:p w:rsidR="00932782" w:rsidRPr="00454D80" w:rsidRDefault="00932782" w:rsidP="00532E67">
      <w:pPr>
        <w:spacing w:line="360" w:lineRule="auto"/>
        <w:jc w:val="both"/>
        <w:rPr>
          <w:rFonts w:cs="Calibri"/>
          <w:bdr w:val="nil"/>
          <w:lang w:val="en-US"/>
        </w:rPr>
      </w:pPr>
    </w:p>
    <w:p w:rsidR="00932782" w:rsidRPr="00454D80" w:rsidRDefault="00932782" w:rsidP="00532E67">
      <w:pPr>
        <w:spacing w:line="360" w:lineRule="auto"/>
        <w:jc w:val="both"/>
        <w:rPr>
          <w:rFonts w:cs="Calibri"/>
          <w:bdr w:val="nil"/>
          <w:lang w:val="en-US"/>
        </w:rPr>
      </w:pPr>
    </w:p>
    <w:p w:rsidR="00932782" w:rsidRPr="00454D80" w:rsidRDefault="00932782" w:rsidP="00532E67">
      <w:pPr>
        <w:spacing w:line="360" w:lineRule="auto"/>
        <w:jc w:val="both"/>
        <w:rPr>
          <w:lang w:val="en-US"/>
        </w:rPr>
      </w:pPr>
    </w:p>
    <w:sectPr w:rsidR="00932782" w:rsidRPr="00454D80" w:rsidSect="00A87AE1">
      <w:pgSz w:w="11906" w:h="16838"/>
      <w:pgMar w:top="1247" w:right="1021" w:bottom="1247" w:left="102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FCF" w:rsidRDefault="00531FCF">
      <w:pPr>
        <w:spacing w:after="0" w:line="240" w:lineRule="auto"/>
      </w:pPr>
      <w:r>
        <w:separator/>
      </w:r>
    </w:p>
  </w:endnote>
  <w:endnote w:type="continuationSeparator" w:id="0">
    <w:p w:rsidR="00531FCF" w:rsidRDefault="00531F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6366372"/>
      <w:docPartObj>
        <w:docPartGallery w:val="Page Numbers (Bottom of Page)"/>
        <w:docPartUnique/>
      </w:docPartObj>
    </w:sdtPr>
    <w:sdtContent>
      <w:p w:rsidR="00406731" w:rsidRDefault="00A71D2D">
        <w:pPr>
          <w:pStyle w:val="Altbilgi"/>
          <w:jc w:val="right"/>
        </w:pPr>
        <w:fldSimple w:instr=" PAGE   \* MERGEFORMAT ">
          <w:r w:rsidR="00086BA3">
            <w:rPr>
              <w:noProof/>
            </w:rPr>
            <w:t>6</w:t>
          </w:r>
        </w:fldSimple>
      </w:p>
    </w:sdtContent>
  </w:sdt>
  <w:p w:rsidR="00406731" w:rsidRDefault="0040673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FCF" w:rsidRDefault="00531FCF">
      <w:pPr>
        <w:spacing w:after="0" w:line="240" w:lineRule="auto"/>
      </w:pPr>
      <w:r>
        <w:separator/>
      </w:r>
    </w:p>
  </w:footnote>
  <w:footnote w:type="continuationSeparator" w:id="0">
    <w:p w:rsidR="00531FCF" w:rsidRDefault="00531FC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93C79"/>
    <w:rsid w:val="00007161"/>
    <w:rsid w:val="000140E9"/>
    <w:rsid w:val="00017DAE"/>
    <w:rsid w:val="00032F0D"/>
    <w:rsid w:val="000351CC"/>
    <w:rsid w:val="00040865"/>
    <w:rsid w:val="0004133F"/>
    <w:rsid w:val="0004227A"/>
    <w:rsid w:val="0004523D"/>
    <w:rsid w:val="00071229"/>
    <w:rsid w:val="00077DED"/>
    <w:rsid w:val="00083644"/>
    <w:rsid w:val="00083BAA"/>
    <w:rsid w:val="00086BA3"/>
    <w:rsid w:val="00093C79"/>
    <w:rsid w:val="000949F0"/>
    <w:rsid w:val="00095AC1"/>
    <w:rsid w:val="000A053E"/>
    <w:rsid w:val="000A501D"/>
    <w:rsid w:val="000B4335"/>
    <w:rsid w:val="000C0804"/>
    <w:rsid w:val="000C198B"/>
    <w:rsid w:val="000D230D"/>
    <w:rsid w:val="000D2C13"/>
    <w:rsid w:val="000D401B"/>
    <w:rsid w:val="000E0899"/>
    <w:rsid w:val="000E148F"/>
    <w:rsid w:val="000F2BD1"/>
    <w:rsid w:val="000F64C0"/>
    <w:rsid w:val="000F655A"/>
    <w:rsid w:val="0010767F"/>
    <w:rsid w:val="00113FA3"/>
    <w:rsid w:val="001159BD"/>
    <w:rsid w:val="0014418E"/>
    <w:rsid w:val="00157B8B"/>
    <w:rsid w:val="001709F2"/>
    <w:rsid w:val="00176577"/>
    <w:rsid w:val="00183B73"/>
    <w:rsid w:val="001A64C5"/>
    <w:rsid w:val="001B67C5"/>
    <w:rsid w:val="001D4766"/>
    <w:rsid w:val="001E21A2"/>
    <w:rsid w:val="001E36D9"/>
    <w:rsid w:val="002021D7"/>
    <w:rsid w:val="0020766C"/>
    <w:rsid w:val="00210FB7"/>
    <w:rsid w:val="00213DD8"/>
    <w:rsid w:val="00224076"/>
    <w:rsid w:val="00224239"/>
    <w:rsid w:val="0022452F"/>
    <w:rsid w:val="002301E6"/>
    <w:rsid w:val="0023428A"/>
    <w:rsid w:val="0023753A"/>
    <w:rsid w:val="00242C76"/>
    <w:rsid w:val="00243880"/>
    <w:rsid w:val="002443D9"/>
    <w:rsid w:val="002520A6"/>
    <w:rsid w:val="00254373"/>
    <w:rsid w:val="00266856"/>
    <w:rsid w:val="00274C37"/>
    <w:rsid w:val="00276EE9"/>
    <w:rsid w:val="00277CA2"/>
    <w:rsid w:val="002804AE"/>
    <w:rsid w:val="002A282F"/>
    <w:rsid w:val="002B08A9"/>
    <w:rsid w:val="002B3348"/>
    <w:rsid w:val="002B46A5"/>
    <w:rsid w:val="002B6D60"/>
    <w:rsid w:val="002D03FC"/>
    <w:rsid w:val="002D2690"/>
    <w:rsid w:val="002E498D"/>
    <w:rsid w:val="002F02F0"/>
    <w:rsid w:val="002F57F5"/>
    <w:rsid w:val="0031274B"/>
    <w:rsid w:val="00327079"/>
    <w:rsid w:val="0034018C"/>
    <w:rsid w:val="00343AD1"/>
    <w:rsid w:val="00344DC8"/>
    <w:rsid w:val="00354204"/>
    <w:rsid w:val="00356480"/>
    <w:rsid w:val="003626BB"/>
    <w:rsid w:val="003650A2"/>
    <w:rsid w:val="00374CFB"/>
    <w:rsid w:val="00377774"/>
    <w:rsid w:val="00397E65"/>
    <w:rsid w:val="003A0784"/>
    <w:rsid w:val="003B7E73"/>
    <w:rsid w:val="003E4A67"/>
    <w:rsid w:val="003F5B1E"/>
    <w:rsid w:val="003F713C"/>
    <w:rsid w:val="003F7A1F"/>
    <w:rsid w:val="00401053"/>
    <w:rsid w:val="00404D5D"/>
    <w:rsid w:val="00406731"/>
    <w:rsid w:val="00406BAD"/>
    <w:rsid w:val="004212DC"/>
    <w:rsid w:val="004236D9"/>
    <w:rsid w:val="0043637C"/>
    <w:rsid w:val="00453223"/>
    <w:rsid w:val="00454D80"/>
    <w:rsid w:val="00461810"/>
    <w:rsid w:val="004637D5"/>
    <w:rsid w:val="00466E24"/>
    <w:rsid w:val="004704E0"/>
    <w:rsid w:val="00476E00"/>
    <w:rsid w:val="004823A8"/>
    <w:rsid w:val="00483EF8"/>
    <w:rsid w:val="00491BA5"/>
    <w:rsid w:val="004935D6"/>
    <w:rsid w:val="004A32C9"/>
    <w:rsid w:val="004B103B"/>
    <w:rsid w:val="004B13FA"/>
    <w:rsid w:val="004C512A"/>
    <w:rsid w:val="004D2E3D"/>
    <w:rsid w:val="004D4716"/>
    <w:rsid w:val="004E740E"/>
    <w:rsid w:val="0051510B"/>
    <w:rsid w:val="0051512C"/>
    <w:rsid w:val="00531FCF"/>
    <w:rsid w:val="00532E67"/>
    <w:rsid w:val="00533159"/>
    <w:rsid w:val="00551367"/>
    <w:rsid w:val="0055606F"/>
    <w:rsid w:val="00561631"/>
    <w:rsid w:val="00573F92"/>
    <w:rsid w:val="00585EE8"/>
    <w:rsid w:val="00586EB1"/>
    <w:rsid w:val="00587073"/>
    <w:rsid w:val="005900E5"/>
    <w:rsid w:val="005A6D8D"/>
    <w:rsid w:val="005B7776"/>
    <w:rsid w:val="005B7F1E"/>
    <w:rsid w:val="005C0089"/>
    <w:rsid w:val="005E700E"/>
    <w:rsid w:val="00600883"/>
    <w:rsid w:val="00611869"/>
    <w:rsid w:val="00617F1B"/>
    <w:rsid w:val="00621E1E"/>
    <w:rsid w:val="00626B4D"/>
    <w:rsid w:val="00627B7A"/>
    <w:rsid w:val="0067193A"/>
    <w:rsid w:val="00690FD6"/>
    <w:rsid w:val="00697C44"/>
    <w:rsid w:val="006A5E7E"/>
    <w:rsid w:val="006B2488"/>
    <w:rsid w:val="006D45D3"/>
    <w:rsid w:val="006D4FB1"/>
    <w:rsid w:val="006D7C93"/>
    <w:rsid w:val="006E30FD"/>
    <w:rsid w:val="006E3A07"/>
    <w:rsid w:val="006E6854"/>
    <w:rsid w:val="006F116D"/>
    <w:rsid w:val="006F6B0F"/>
    <w:rsid w:val="0070472E"/>
    <w:rsid w:val="00705499"/>
    <w:rsid w:val="00710D72"/>
    <w:rsid w:val="00715891"/>
    <w:rsid w:val="007219DA"/>
    <w:rsid w:val="00724474"/>
    <w:rsid w:val="00737757"/>
    <w:rsid w:val="00743946"/>
    <w:rsid w:val="00743B5E"/>
    <w:rsid w:val="0074786C"/>
    <w:rsid w:val="007571E0"/>
    <w:rsid w:val="00766DC5"/>
    <w:rsid w:val="00767998"/>
    <w:rsid w:val="007822BB"/>
    <w:rsid w:val="00786CCF"/>
    <w:rsid w:val="007942E2"/>
    <w:rsid w:val="007A58E9"/>
    <w:rsid w:val="007A5F2F"/>
    <w:rsid w:val="007A7CBA"/>
    <w:rsid w:val="007C0507"/>
    <w:rsid w:val="007C562E"/>
    <w:rsid w:val="007F4ACA"/>
    <w:rsid w:val="00806D26"/>
    <w:rsid w:val="00817FF3"/>
    <w:rsid w:val="00820090"/>
    <w:rsid w:val="008347CA"/>
    <w:rsid w:val="00843F86"/>
    <w:rsid w:val="0085515B"/>
    <w:rsid w:val="0086027C"/>
    <w:rsid w:val="00863EF2"/>
    <w:rsid w:val="00874DD4"/>
    <w:rsid w:val="008804E4"/>
    <w:rsid w:val="0088235A"/>
    <w:rsid w:val="008942AF"/>
    <w:rsid w:val="00895D66"/>
    <w:rsid w:val="00897D3C"/>
    <w:rsid w:val="008A1790"/>
    <w:rsid w:val="008B75C5"/>
    <w:rsid w:val="008D273C"/>
    <w:rsid w:val="008D27B6"/>
    <w:rsid w:val="008D58B2"/>
    <w:rsid w:val="008D7EA8"/>
    <w:rsid w:val="008E0B21"/>
    <w:rsid w:val="009036C4"/>
    <w:rsid w:val="00910E8E"/>
    <w:rsid w:val="009157A9"/>
    <w:rsid w:val="0092091D"/>
    <w:rsid w:val="0092461C"/>
    <w:rsid w:val="00932782"/>
    <w:rsid w:val="00933F0C"/>
    <w:rsid w:val="0093786A"/>
    <w:rsid w:val="00963AE8"/>
    <w:rsid w:val="00965880"/>
    <w:rsid w:val="009816BD"/>
    <w:rsid w:val="009840CC"/>
    <w:rsid w:val="0098459F"/>
    <w:rsid w:val="00985D63"/>
    <w:rsid w:val="009B0A5A"/>
    <w:rsid w:val="009B689B"/>
    <w:rsid w:val="009D10DA"/>
    <w:rsid w:val="009F0AC8"/>
    <w:rsid w:val="009F6A64"/>
    <w:rsid w:val="00A02CEF"/>
    <w:rsid w:val="00A146B8"/>
    <w:rsid w:val="00A14821"/>
    <w:rsid w:val="00A16FF9"/>
    <w:rsid w:val="00A22B43"/>
    <w:rsid w:val="00A240FE"/>
    <w:rsid w:val="00A26A1E"/>
    <w:rsid w:val="00A353F9"/>
    <w:rsid w:val="00A40C07"/>
    <w:rsid w:val="00A5659D"/>
    <w:rsid w:val="00A71698"/>
    <w:rsid w:val="00A71D2D"/>
    <w:rsid w:val="00A80AF6"/>
    <w:rsid w:val="00A86645"/>
    <w:rsid w:val="00A87AE1"/>
    <w:rsid w:val="00A9621F"/>
    <w:rsid w:val="00AA61EC"/>
    <w:rsid w:val="00AA6A5A"/>
    <w:rsid w:val="00AB044D"/>
    <w:rsid w:val="00AB180C"/>
    <w:rsid w:val="00AC1AF3"/>
    <w:rsid w:val="00B01A57"/>
    <w:rsid w:val="00B049F0"/>
    <w:rsid w:val="00B07C71"/>
    <w:rsid w:val="00B20C6B"/>
    <w:rsid w:val="00B26849"/>
    <w:rsid w:val="00B357FD"/>
    <w:rsid w:val="00B54B5A"/>
    <w:rsid w:val="00B63AB8"/>
    <w:rsid w:val="00B65920"/>
    <w:rsid w:val="00B67004"/>
    <w:rsid w:val="00B846F2"/>
    <w:rsid w:val="00B9003A"/>
    <w:rsid w:val="00B93D35"/>
    <w:rsid w:val="00BA0E84"/>
    <w:rsid w:val="00BB1031"/>
    <w:rsid w:val="00BB5D65"/>
    <w:rsid w:val="00BB5E90"/>
    <w:rsid w:val="00BB5F03"/>
    <w:rsid w:val="00BC19EC"/>
    <w:rsid w:val="00BC4783"/>
    <w:rsid w:val="00BD0D9C"/>
    <w:rsid w:val="00BD334C"/>
    <w:rsid w:val="00BD74C6"/>
    <w:rsid w:val="00BE176A"/>
    <w:rsid w:val="00BF1094"/>
    <w:rsid w:val="00C1215E"/>
    <w:rsid w:val="00C31F99"/>
    <w:rsid w:val="00C35813"/>
    <w:rsid w:val="00C42EEB"/>
    <w:rsid w:val="00C4427C"/>
    <w:rsid w:val="00C5148E"/>
    <w:rsid w:val="00C62167"/>
    <w:rsid w:val="00C62548"/>
    <w:rsid w:val="00C656DC"/>
    <w:rsid w:val="00C665C1"/>
    <w:rsid w:val="00C70372"/>
    <w:rsid w:val="00C71B67"/>
    <w:rsid w:val="00C73E1F"/>
    <w:rsid w:val="00CA5856"/>
    <w:rsid w:val="00CD1FB6"/>
    <w:rsid w:val="00CE1916"/>
    <w:rsid w:val="00CF76DD"/>
    <w:rsid w:val="00D00DCF"/>
    <w:rsid w:val="00D10EB4"/>
    <w:rsid w:val="00D2045B"/>
    <w:rsid w:val="00D35B28"/>
    <w:rsid w:val="00D37DE8"/>
    <w:rsid w:val="00D40D8B"/>
    <w:rsid w:val="00D4287F"/>
    <w:rsid w:val="00D53F57"/>
    <w:rsid w:val="00D56C45"/>
    <w:rsid w:val="00D60E9B"/>
    <w:rsid w:val="00D620C8"/>
    <w:rsid w:val="00D6742F"/>
    <w:rsid w:val="00D85C26"/>
    <w:rsid w:val="00DA12AF"/>
    <w:rsid w:val="00DB37BB"/>
    <w:rsid w:val="00DB49DE"/>
    <w:rsid w:val="00DC34EA"/>
    <w:rsid w:val="00DC7C4A"/>
    <w:rsid w:val="00DE176A"/>
    <w:rsid w:val="00DE2B88"/>
    <w:rsid w:val="00DF49B8"/>
    <w:rsid w:val="00E06DC3"/>
    <w:rsid w:val="00E165FE"/>
    <w:rsid w:val="00E32A9B"/>
    <w:rsid w:val="00E33353"/>
    <w:rsid w:val="00E4299F"/>
    <w:rsid w:val="00E43C12"/>
    <w:rsid w:val="00E46528"/>
    <w:rsid w:val="00E7353C"/>
    <w:rsid w:val="00E73CB5"/>
    <w:rsid w:val="00E75134"/>
    <w:rsid w:val="00E8189C"/>
    <w:rsid w:val="00E81FF9"/>
    <w:rsid w:val="00E86AF9"/>
    <w:rsid w:val="00E94E92"/>
    <w:rsid w:val="00EB448A"/>
    <w:rsid w:val="00EC618A"/>
    <w:rsid w:val="00EC74BC"/>
    <w:rsid w:val="00ED2601"/>
    <w:rsid w:val="00ED2A2F"/>
    <w:rsid w:val="00ED4308"/>
    <w:rsid w:val="00EE5C58"/>
    <w:rsid w:val="00EF2B40"/>
    <w:rsid w:val="00EF7932"/>
    <w:rsid w:val="00F00E43"/>
    <w:rsid w:val="00F042B1"/>
    <w:rsid w:val="00F044C0"/>
    <w:rsid w:val="00F21C79"/>
    <w:rsid w:val="00F26970"/>
    <w:rsid w:val="00F50379"/>
    <w:rsid w:val="00F51175"/>
    <w:rsid w:val="00F65A2D"/>
    <w:rsid w:val="00F8317B"/>
    <w:rsid w:val="00FA1874"/>
    <w:rsid w:val="00FA7ED8"/>
    <w:rsid w:val="00FB19FC"/>
    <w:rsid w:val="00FC60C3"/>
    <w:rsid w:val="00FD0A65"/>
    <w:rsid w:val="00FF0BE5"/>
    <w:rsid w:val="00FF3A51"/>
    <w:rsid w:val="00FF41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2" type="connector" idref="#AutoShape 51"/>
        <o:r id="V:Rule13" type="connector" idref="#AutoShape 63"/>
        <o:r id="V:Rule14" type="connector" idref="#AutoShape 72"/>
        <o:r id="V:Rule15" type="connector" idref="#AutoShape 71"/>
        <o:r id="V:Rule16" type="connector" idref="#AutoShape 73"/>
        <o:r id="V:Rule17" type="connector" idref="#AutoShape 50"/>
        <o:r id="V:Rule18" type="connector" idref="#AutoShape 57"/>
        <o:r id="V:Rule19" type="connector" idref="#AutoShape 52"/>
        <o:r id="V:Rule20" type="connector" idref="#AutoShape 62"/>
        <o:r id="V:Rule21" type="connector" idref="#AutoShape 53"/>
        <o:r id="V:Rule22" type="connector" idref="#AutoShape 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59D"/>
    <w:pPr>
      <w:spacing w:after="160" w:line="259" w:lineRule="auto"/>
    </w:pPr>
    <w:rPr>
      <w:sz w:val="22"/>
      <w:szCs w:val="22"/>
      <w:lang w:eastAsia="en-US"/>
    </w:rPr>
  </w:style>
  <w:style w:type="paragraph" w:styleId="Balk1">
    <w:name w:val="heading 1"/>
    <w:basedOn w:val="Normal"/>
    <w:next w:val="Normal"/>
    <w:link w:val="Balk1Char"/>
    <w:uiPriority w:val="9"/>
    <w:qFormat/>
    <w:rsid w:val="00DA12AF"/>
    <w:pPr>
      <w:keepNext/>
      <w:keepLines/>
      <w:spacing w:before="240" w:after="0"/>
      <w:outlineLvl w:val="0"/>
    </w:pPr>
    <w:rPr>
      <w:rFonts w:ascii="Calibri Light" w:eastAsia="Times New Roman" w:hAnsi="Calibri Light"/>
      <w:color w:val="2E74B5"/>
      <w:sz w:val="32"/>
      <w:szCs w:val="3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E4A67"/>
    <w:pPr>
      <w:spacing w:after="0" w:line="240" w:lineRule="auto"/>
    </w:pPr>
    <w:rPr>
      <w:rFonts w:ascii="Tahoma" w:hAnsi="Tahoma"/>
      <w:sz w:val="16"/>
      <w:szCs w:val="16"/>
    </w:rPr>
  </w:style>
  <w:style w:type="character" w:customStyle="1" w:styleId="BalonMetniChar">
    <w:name w:val="Balon Metni Char"/>
    <w:link w:val="BalonMetni"/>
    <w:uiPriority w:val="99"/>
    <w:semiHidden/>
    <w:rsid w:val="003E4A67"/>
    <w:rPr>
      <w:rFonts w:ascii="Tahoma" w:hAnsi="Tahoma" w:cs="Tahoma"/>
      <w:sz w:val="16"/>
      <w:szCs w:val="16"/>
    </w:rPr>
  </w:style>
  <w:style w:type="paragraph" w:styleId="ResimYazs">
    <w:name w:val="caption"/>
    <w:basedOn w:val="Normal"/>
    <w:next w:val="Normal"/>
    <w:uiPriority w:val="35"/>
    <w:unhideWhenUsed/>
    <w:qFormat/>
    <w:rsid w:val="009157A9"/>
    <w:pPr>
      <w:spacing w:after="200" w:line="240" w:lineRule="auto"/>
    </w:pPr>
    <w:rPr>
      <w:b/>
      <w:bCs/>
      <w:color w:val="5B9BD5"/>
      <w:sz w:val="18"/>
      <w:szCs w:val="18"/>
    </w:rPr>
  </w:style>
  <w:style w:type="paragraph" w:styleId="Altbilgi">
    <w:name w:val="footer"/>
    <w:basedOn w:val="Normal"/>
    <w:link w:val="AltbilgiChar"/>
    <w:uiPriority w:val="99"/>
    <w:unhideWhenUsed/>
    <w:rsid w:val="00843F86"/>
    <w:pPr>
      <w:tabs>
        <w:tab w:val="center" w:pos="4536"/>
        <w:tab w:val="right" w:pos="9072"/>
      </w:tabs>
      <w:spacing w:after="0" w:line="240" w:lineRule="auto"/>
    </w:pPr>
    <w:rPr>
      <w:sz w:val="20"/>
      <w:szCs w:val="20"/>
    </w:rPr>
  </w:style>
  <w:style w:type="character" w:customStyle="1" w:styleId="AltbilgiChar">
    <w:name w:val="Altbilgi Char"/>
    <w:link w:val="Altbilgi"/>
    <w:uiPriority w:val="99"/>
    <w:rsid w:val="00843F86"/>
    <w:rPr>
      <w:rFonts w:ascii="Calibri" w:eastAsia="Calibri" w:hAnsi="Calibri" w:cs="Times New Roman"/>
    </w:rPr>
  </w:style>
  <w:style w:type="character" w:customStyle="1" w:styleId="Balk1Char">
    <w:name w:val="Başlık 1 Char"/>
    <w:link w:val="Balk1"/>
    <w:uiPriority w:val="9"/>
    <w:rsid w:val="00DA12AF"/>
    <w:rPr>
      <w:rFonts w:ascii="Calibri Light" w:eastAsia="Times New Roman" w:hAnsi="Calibri Light"/>
      <w:color w:val="2E74B5"/>
      <w:sz w:val="32"/>
      <w:szCs w:val="32"/>
      <w:lang w:val="en-US" w:eastAsia="en-US"/>
    </w:rPr>
  </w:style>
  <w:style w:type="paragraph" w:styleId="Kaynaka">
    <w:name w:val="Bibliography"/>
    <w:basedOn w:val="Normal"/>
    <w:next w:val="Normal"/>
    <w:uiPriority w:val="37"/>
    <w:unhideWhenUsed/>
    <w:rsid w:val="00DA12AF"/>
  </w:style>
  <w:style w:type="paragraph" w:styleId="stbilgi">
    <w:name w:val="header"/>
    <w:basedOn w:val="Normal"/>
    <w:link w:val="stbilgiChar"/>
    <w:uiPriority w:val="99"/>
    <w:semiHidden/>
    <w:unhideWhenUsed/>
    <w:rsid w:val="0092091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2091D"/>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3127864">
      <w:bodyDiv w:val="1"/>
      <w:marLeft w:val="0"/>
      <w:marRight w:val="0"/>
      <w:marTop w:val="0"/>
      <w:marBottom w:val="0"/>
      <w:divBdr>
        <w:top w:val="none" w:sz="0" w:space="0" w:color="auto"/>
        <w:left w:val="none" w:sz="0" w:space="0" w:color="auto"/>
        <w:bottom w:val="none" w:sz="0" w:space="0" w:color="auto"/>
        <w:right w:val="none" w:sz="0" w:space="0" w:color="auto"/>
      </w:divBdr>
    </w:div>
    <w:div w:id="282729366">
      <w:bodyDiv w:val="1"/>
      <w:marLeft w:val="0"/>
      <w:marRight w:val="0"/>
      <w:marTop w:val="0"/>
      <w:marBottom w:val="0"/>
      <w:divBdr>
        <w:top w:val="none" w:sz="0" w:space="0" w:color="auto"/>
        <w:left w:val="none" w:sz="0" w:space="0" w:color="auto"/>
        <w:bottom w:val="none" w:sz="0" w:space="0" w:color="auto"/>
        <w:right w:val="none" w:sz="0" w:space="0" w:color="auto"/>
      </w:divBdr>
    </w:div>
    <w:div w:id="326132945">
      <w:bodyDiv w:val="1"/>
      <w:marLeft w:val="0"/>
      <w:marRight w:val="0"/>
      <w:marTop w:val="0"/>
      <w:marBottom w:val="0"/>
      <w:divBdr>
        <w:top w:val="none" w:sz="0" w:space="0" w:color="auto"/>
        <w:left w:val="none" w:sz="0" w:space="0" w:color="auto"/>
        <w:bottom w:val="none" w:sz="0" w:space="0" w:color="auto"/>
        <w:right w:val="none" w:sz="0" w:space="0" w:color="auto"/>
      </w:divBdr>
    </w:div>
    <w:div w:id="388653910">
      <w:bodyDiv w:val="1"/>
      <w:marLeft w:val="0"/>
      <w:marRight w:val="0"/>
      <w:marTop w:val="0"/>
      <w:marBottom w:val="0"/>
      <w:divBdr>
        <w:top w:val="none" w:sz="0" w:space="0" w:color="auto"/>
        <w:left w:val="none" w:sz="0" w:space="0" w:color="auto"/>
        <w:bottom w:val="none" w:sz="0" w:space="0" w:color="auto"/>
        <w:right w:val="none" w:sz="0" w:space="0" w:color="auto"/>
      </w:divBdr>
    </w:div>
    <w:div w:id="823468858">
      <w:bodyDiv w:val="1"/>
      <w:marLeft w:val="0"/>
      <w:marRight w:val="0"/>
      <w:marTop w:val="0"/>
      <w:marBottom w:val="0"/>
      <w:divBdr>
        <w:top w:val="none" w:sz="0" w:space="0" w:color="auto"/>
        <w:left w:val="none" w:sz="0" w:space="0" w:color="auto"/>
        <w:bottom w:val="none" w:sz="0" w:space="0" w:color="auto"/>
        <w:right w:val="none" w:sz="0" w:space="0" w:color="auto"/>
      </w:divBdr>
    </w:div>
    <w:div w:id="832333703">
      <w:bodyDiv w:val="1"/>
      <w:marLeft w:val="0"/>
      <w:marRight w:val="0"/>
      <w:marTop w:val="0"/>
      <w:marBottom w:val="0"/>
      <w:divBdr>
        <w:top w:val="none" w:sz="0" w:space="0" w:color="auto"/>
        <w:left w:val="none" w:sz="0" w:space="0" w:color="auto"/>
        <w:bottom w:val="none" w:sz="0" w:space="0" w:color="auto"/>
        <w:right w:val="none" w:sz="0" w:space="0" w:color="auto"/>
      </w:divBdr>
    </w:div>
    <w:div w:id="834146321">
      <w:bodyDiv w:val="1"/>
      <w:marLeft w:val="0"/>
      <w:marRight w:val="0"/>
      <w:marTop w:val="0"/>
      <w:marBottom w:val="0"/>
      <w:divBdr>
        <w:top w:val="none" w:sz="0" w:space="0" w:color="auto"/>
        <w:left w:val="none" w:sz="0" w:space="0" w:color="auto"/>
        <w:bottom w:val="none" w:sz="0" w:space="0" w:color="auto"/>
        <w:right w:val="none" w:sz="0" w:space="0" w:color="auto"/>
      </w:divBdr>
    </w:div>
    <w:div w:id="865942148">
      <w:bodyDiv w:val="1"/>
      <w:marLeft w:val="0"/>
      <w:marRight w:val="0"/>
      <w:marTop w:val="0"/>
      <w:marBottom w:val="0"/>
      <w:divBdr>
        <w:top w:val="none" w:sz="0" w:space="0" w:color="auto"/>
        <w:left w:val="none" w:sz="0" w:space="0" w:color="auto"/>
        <w:bottom w:val="none" w:sz="0" w:space="0" w:color="auto"/>
        <w:right w:val="none" w:sz="0" w:space="0" w:color="auto"/>
      </w:divBdr>
    </w:div>
    <w:div w:id="990476361">
      <w:bodyDiv w:val="1"/>
      <w:marLeft w:val="0"/>
      <w:marRight w:val="0"/>
      <w:marTop w:val="0"/>
      <w:marBottom w:val="0"/>
      <w:divBdr>
        <w:top w:val="none" w:sz="0" w:space="0" w:color="auto"/>
        <w:left w:val="none" w:sz="0" w:space="0" w:color="auto"/>
        <w:bottom w:val="none" w:sz="0" w:space="0" w:color="auto"/>
        <w:right w:val="none" w:sz="0" w:space="0" w:color="auto"/>
      </w:divBdr>
    </w:div>
    <w:div w:id="992490650">
      <w:bodyDiv w:val="1"/>
      <w:marLeft w:val="0"/>
      <w:marRight w:val="0"/>
      <w:marTop w:val="0"/>
      <w:marBottom w:val="0"/>
      <w:divBdr>
        <w:top w:val="none" w:sz="0" w:space="0" w:color="auto"/>
        <w:left w:val="none" w:sz="0" w:space="0" w:color="auto"/>
        <w:bottom w:val="none" w:sz="0" w:space="0" w:color="auto"/>
        <w:right w:val="none" w:sz="0" w:space="0" w:color="auto"/>
      </w:divBdr>
    </w:div>
    <w:div w:id="1037506295">
      <w:bodyDiv w:val="1"/>
      <w:marLeft w:val="0"/>
      <w:marRight w:val="0"/>
      <w:marTop w:val="0"/>
      <w:marBottom w:val="0"/>
      <w:divBdr>
        <w:top w:val="none" w:sz="0" w:space="0" w:color="auto"/>
        <w:left w:val="none" w:sz="0" w:space="0" w:color="auto"/>
        <w:bottom w:val="none" w:sz="0" w:space="0" w:color="auto"/>
        <w:right w:val="none" w:sz="0" w:space="0" w:color="auto"/>
      </w:divBdr>
    </w:div>
    <w:div w:id="1090547148">
      <w:bodyDiv w:val="1"/>
      <w:marLeft w:val="0"/>
      <w:marRight w:val="0"/>
      <w:marTop w:val="0"/>
      <w:marBottom w:val="0"/>
      <w:divBdr>
        <w:top w:val="none" w:sz="0" w:space="0" w:color="auto"/>
        <w:left w:val="none" w:sz="0" w:space="0" w:color="auto"/>
        <w:bottom w:val="none" w:sz="0" w:space="0" w:color="auto"/>
        <w:right w:val="none" w:sz="0" w:space="0" w:color="auto"/>
      </w:divBdr>
    </w:div>
    <w:div w:id="1182209525">
      <w:bodyDiv w:val="1"/>
      <w:marLeft w:val="0"/>
      <w:marRight w:val="0"/>
      <w:marTop w:val="0"/>
      <w:marBottom w:val="0"/>
      <w:divBdr>
        <w:top w:val="none" w:sz="0" w:space="0" w:color="auto"/>
        <w:left w:val="none" w:sz="0" w:space="0" w:color="auto"/>
        <w:bottom w:val="none" w:sz="0" w:space="0" w:color="auto"/>
        <w:right w:val="none" w:sz="0" w:space="0" w:color="auto"/>
      </w:divBdr>
    </w:div>
    <w:div w:id="1258707663">
      <w:bodyDiv w:val="1"/>
      <w:marLeft w:val="0"/>
      <w:marRight w:val="0"/>
      <w:marTop w:val="0"/>
      <w:marBottom w:val="0"/>
      <w:divBdr>
        <w:top w:val="none" w:sz="0" w:space="0" w:color="auto"/>
        <w:left w:val="none" w:sz="0" w:space="0" w:color="auto"/>
        <w:bottom w:val="none" w:sz="0" w:space="0" w:color="auto"/>
        <w:right w:val="none" w:sz="0" w:space="0" w:color="auto"/>
      </w:divBdr>
    </w:div>
    <w:div w:id="1284117391">
      <w:bodyDiv w:val="1"/>
      <w:marLeft w:val="0"/>
      <w:marRight w:val="0"/>
      <w:marTop w:val="0"/>
      <w:marBottom w:val="0"/>
      <w:divBdr>
        <w:top w:val="none" w:sz="0" w:space="0" w:color="auto"/>
        <w:left w:val="none" w:sz="0" w:space="0" w:color="auto"/>
        <w:bottom w:val="none" w:sz="0" w:space="0" w:color="auto"/>
        <w:right w:val="none" w:sz="0" w:space="0" w:color="auto"/>
      </w:divBdr>
    </w:div>
    <w:div w:id="1344016028">
      <w:bodyDiv w:val="1"/>
      <w:marLeft w:val="0"/>
      <w:marRight w:val="0"/>
      <w:marTop w:val="0"/>
      <w:marBottom w:val="0"/>
      <w:divBdr>
        <w:top w:val="none" w:sz="0" w:space="0" w:color="auto"/>
        <w:left w:val="none" w:sz="0" w:space="0" w:color="auto"/>
        <w:bottom w:val="none" w:sz="0" w:space="0" w:color="auto"/>
        <w:right w:val="none" w:sz="0" w:space="0" w:color="auto"/>
      </w:divBdr>
    </w:div>
    <w:div w:id="1497726032">
      <w:bodyDiv w:val="1"/>
      <w:marLeft w:val="0"/>
      <w:marRight w:val="0"/>
      <w:marTop w:val="0"/>
      <w:marBottom w:val="0"/>
      <w:divBdr>
        <w:top w:val="none" w:sz="0" w:space="0" w:color="auto"/>
        <w:left w:val="none" w:sz="0" w:space="0" w:color="auto"/>
        <w:bottom w:val="none" w:sz="0" w:space="0" w:color="auto"/>
        <w:right w:val="none" w:sz="0" w:space="0" w:color="auto"/>
      </w:divBdr>
    </w:div>
    <w:div w:id="1709446583">
      <w:bodyDiv w:val="1"/>
      <w:marLeft w:val="0"/>
      <w:marRight w:val="0"/>
      <w:marTop w:val="0"/>
      <w:marBottom w:val="0"/>
      <w:divBdr>
        <w:top w:val="none" w:sz="0" w:space="0" w:color="auto"/>
        <w:left w:val="none" w:sz="0" w:space="0" w:color="auto"/>
        <w:bottom w:val="none" w:sz="0" w:space="0" w:color="auto"/>
        <w:right w:val="none" w:sz="0" w:space="0" w:color="auto"/>
      </w:divBdr>
    </w:div>
    <w:div w:id="1847748039">
      <w:bodyDiv w:val="1"/>
      <w:marLeft w:val="0"/>
      <w:marRight w:val="0"/>
      <w:marTop w:val="0"/>
      <w:marBottom w:val="0"/>
      <w:divBdr>
        <w:top w:val="none" w:sz="0" w:space="0" w:color="auto"/>
        <w:left w:val="none" w:sz="0" w:space="0" w:color="auto"/>
        <w:bottom w:val="none" w:sz="0" w:space="0" w:color="auto"/>
        <w:right w:val="none" w:sz="0" w:space="0" w:color="auto"/>
      </w:divBdr>
    </w:div>
    <w:div w:id="1928733844">
      <w:bodyDiv w:val="1"/>
      <w:marLeft w:val="0"/>
      <w:marRight w:val="0"/>
      <w:marTop w:val="0"/>
      <w:marBottom w:val="0"/>
      <w:divBdr>
        <w:top w:val="none" w:sz="0" w:space="0" w:color="auto"/>
        <w:left w:val="none" w:sz="0" w:space="0" w:color="auto"/>
        <w:bottom w:val="none" w:sz="0" w:space="0" w:color="auto"/>
        <w:right w:val="none" w:sz="0" w:space="0" w:color="auto"/>
      </w:divBdr>
    </w:div>
    <w:div w:id="1941911497">
      <w:bodyDiv w:val="1"/>
      <w:marLeft w:val="0"/>
      <w:marRight w:val="0"/>
      <w:marTop w:val="0"/>
      <w:marBottom w:val="0"/>
      <w:divBdr>
        <w:top w:val="none" w:sz="0" w:space="0" w:color="auto"/>
        <w:left w:val="none" w:sz="0" w:space="0" w:color="auto"/>
        <w:bottom w:val="none" w:sz="0" w:space="0" w:color="auto"/>
        <w:right w:val="none" w:sz="0" w:space="0" w:color="auto"/>
      </w:divBdr>
    </w:div>
    <w:div w:id="1953515739">
      <w:bodyDiv w:val="1"/>
      <w:marLeft w:val="0"/>
      <w:marRight w:val="0"/>
      <w:marTop w:val="0"/>
      <w:marBottom w:val="0"/>
      <w:divBdr>
        <w:top w:val="none" w:sz="0" w:space="0" w:color="auto"/>
        <w:left w:val="none" w:sz="0" w:space="0" w:color="auto"/>
        <w:bottom w:val="none" w:sz="0" w:space="0" w:color="auto"/>
        <w:right w:val="none" w:sz="0" w:space="0" w:color="auto"/>
      </w:divBdr>
    </w:div>
    <w:div w:id="2075734469">
      <w:bodyDiv w:val="1"/>
      <w:marLeft w:val="0"/>
      <w:marRight w:val="0"/>
      <w:marTop w:val="0"/>
      <w:marBottom w:val="0"/>
      <w:divBdr>
        <w:top w:val="none" w:sz="0" w:space="0" w:color="auto"/>
        <w:left w:val="none" w:sz="0" w:space="0" w:color="auto"/>
        <w:bottom w:val="none" w:sz="0" w:space="0" w:color="auto"/>
        <w:right w:val="none" w:sz="0" w:space="0" w:color="auto"/>
      </w:divBdr>
    </w:div>
    <w:div w:id="213381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Car11</b:Tag>
    <b:SourceType>JournalArticle</b:SourceType>
    <b:Guid>{6694E261-89EA-48FD-9001-1FB3FBFE6CB2}</b:Guid>
    <b:Title>How CEO empowering leadership shapes top management team processes: Implications for firm performance</b:Title>
    <b:JournalName>The Leadership Quarterly, 22</b:JournalName>
    <b:Year>2011</b:Year>
    <b:Pages>399-411</b:Pages>
    <b:Author>
      <b:Author>
        <b:NameList>
          <b:Person>
            <b:Last>Carmeli</b:Last>
            <b:First>A.</b:First>
          </b:Person>
          <b:Person>
            <b:Last>Schaubroeck</b:Last>
            <b:First>J.</b:First>
          </b:Person>
          <b:Person>
            <b:Last>Tishler</b:Last>
            <b:First>A.</b:First>
          </b:Person>
        </b:NameList>
      </b:Author>
    </b:Author>
    <b:RefOrder>1</b:RefOrder>
  </b:Source>
  <b:Source>
    <b:Tag>Ham07</b:Tag>
    <b:SourceType>JournalArticle</b:SourceType>
    <b:Guid>{A162150D-56EE-417D-B5B5-2D0943A5C6ED}</b:Guid>
    <b:Title>Upper echelon theory: An update</b:Title>
    <b:JournalName>Academy of Management Review, 32</b:JournalName>
    <b:Year>2007</b:Year>
    <b:Pages>334-343</b:Pages>
    <b:Author>
      <b:Author>
        <b:NameList>
          <b:Person>
            <b:Last>Hambrick</b:Last>
            <b:Middle>C.</b:Middle>
            <b:First>D.</b:First>
          </b:Person>
        </b:NameList>
      </b:Author>
    </b:Author>
    <b:RefOrder>2</b:RefOrder>
  </b:Source>
  <b:Source>
    <b:Tag>Car09</b:Tag>
    <b:SourceType>JournalArticle</b:SourceType>
    <b:Guid>{C0A5A480-4006-44EB-941C-1872BAEC9590}</b:Guid>
    <b:Title>How top management team behavioral integration and behavioral complexity enable organizational ambidexterity</b:Title>
    <b:JournalName>The Leadership Quarterly, 20</b:JournalName>
    <b:Year>2009</b:Year>
    <b:Pages>207-218</b:Pages>
    <b:Author>
      <b:Author>
        <b:NameList>
          <b:Person>
            <b:Last>Carmeli</b:Last>
            <b:First>A.</b:First>
          </b:Person>
          <b:Person>
            <b:Last>Halevi</b:Last>
            <b:Middle>Y.</b:Middle>
            <b:First>M.</b:First>
          </b:Person>
        </b:NameList>
      </b:Author>
    </b:Author>
    <b:RefOrder>3</b:RefOrder>
  </b:Source>
  <b:Source>
    <b:Tag>Pet03</b:Tag>
    <b:SourceType>JournalArticle</b:SourceType>
    <b:Guid>{370206A1-BC95-4AD5-BDFF-3ABC50F92AAD}</b:Guid>
    <b:Title>The impact of chief executive officer personality on top management tema dynamics: One mechanism by which leadership affects organizational performance</b:Title>
    <b:JournalName>Journal of Applied Psychology, 88</b:JournalName>
    <b:Year>2003</b:Year>
    <b:Pages>795-808</b:Pages>
    <b:Author>
      <b:Author>
        <b:NameList>
          <b:Person>
            <b:Last>Peterson</b:Last>
            <b:Middle>S.</b:Middle>
            <b:First>R.</b:First>
          </b:Person>
          <b:Person>
            <b:Last>Smith</b:Last>
            <b:Middle>B.</b:Middle>
            <b:First>D.</b:First>
          </b:Person>
          <b:Person>
            <b:Last>Martorana</b:Last>
            <b:Middle>V.</b:Middle>
            <b:First>P.</b:First>
          </b:Person>
          <b:Person>
            <b:Last>Owens</b:Last>
            <b:Middle>D.</b:Middle>
            <b:First>P.</b:First>
          </b:Person>
        </b:NameList>
      </b:Author>
    </b:Author>
    <b:RefOrder>4</b:RefOrder>
  </b:Source>
  <b:Source>
    <b:Tag>Uym15</b:Tag>
    <b:SourceType>JournalArticle</b:SourceType>
    <b:Guid>{E12473E8-676E-4710-B58A-2AC4D1D6F24B}</b:Guid>
    <b:Title>Transformational leadership influence on follower performance through upward knowledge management and organizational learning</b:Title>
    <b:JournalName>International Journal of Business and Social Research, 5, (6)</b:JournalName>
    <b:Year>2015</b:Year>
    <b:Pages>12-22</b:Pages>
    <b:Author>
      <b:Author>
        <b:NameList>
          <b:Person>
            <b:Last>Uymaz</b:Last>
            <b:Middle>O.</b:Middle>
            <b:First>A.</b:First>
          </b:Person>
        </b:NameList>
      </b:Author>
    </b:Author>
    <b:RefOrder>5</b:RefOrder>
  </b:Source>
  <b:Source>
    <b:Tag>McN04</b:Tag>
    <b:SourceType>JournalArticle</b:SourceType>
    <b:Guid>{69937E4D-CD8A-4563-9965-6E44B227D711}</b:Guid>
    <b:Title>Boundary conditions of the Galatea effect: A field experiment and constructive replication</b:Title>
    <b:JournalName>Academy of Management Journal, 47</b:JournalName>
    <b:Year>2004</b:Year>
    <b:Pages>550-565</b:Pages>
    <b:Author>
      <b:Author>
        <b:NameList>
          <b:Person>
            <b:Last>McNatt</b:Last>
            <b:Middle>B.</b:Middle>
            <b:First>D.</b:First>
          </b:Person>
          <b:Person>
            <b:Last>Judge</b:Last>
            <b:Middle>A.</b:Middle>
            <b:First>T.</b:First>
          </b:Person>
        </b:NameList>
      </b:Author>
    </b:Author>
    <b:RefOrder>6</b:RefOrder>
  </b:Source>
  <b:Source>
    <b:Tag>Hou02</b:Tag>
    <b:SourceType>JournalArticle</b:SourceType>
    <b:Guid>{7944304B-F40E-4050-A62D-EFBFDCA8DFDE}</b:Guid>
    <b:Author>
      <b:Author>
        <b:NameList>
          <b:Person>
            <b:Last>Houghton</b:Last>
            <b:First>J.</b:First>
            <b:Middle>D.</b:Middle>
          </b:Person>
          <b:Person>
            <b:Last>Neck</b:Last>
            <b:First>C.</b:First>
            <b:Middle>P.</b:Middle>
          </b:Person>
        </b:NameList>
      </b:Author>
    </b:Author>
    <b:Title>The revised self-leaderhip questionnaire: Testing a hierarchical factor structure for self-leadership</b:Title>
    <b:JournalName>Lournal of Managerial Psychology, 17 (8)</b:JournalName>
    <b:Year>2002</b:Year>
    <b:Pages>672-691</b:Pages>
    <b:RefOrder>7</b:RefOrder>
  </b:Source>
  <b:Source>
    <b:Tag>Pea02</b:Tag>
    <b:SourceType>JournalArticle</b:SourceType>
    <b:Guid>{35894C6C-6391-4411-9762-2862D26C7A9A}</b:Guid>
    <b:Author>
      <b:Author>
        <b:NameList>
          <b:Person>
            <b:Last>Pearce</b:Last>
            <b:First>C.</b:First>
            <b:Middle>L.</b:Middle>
          </b:Person>
          <b:Person>
            <b:Last>Sims</b:Last>
            <b:First>H.</b:First>
            <b:Middle>P.</b:Middle>
          </b:Person>
        </b:NameList>
      </b:Author>
    </b:Author>
    <b:Title>Vertical Versus Shared Leadership as Predictors of the Effectiveness of Change Management Teams: An Examination of Aversive, Directive, Transactional, Transformational, and Empowering Leader Behaviors</b:Title>
    <b:JournalName>Group Dynamics: Theory, Research, and Practice, 6, (2)</b:JournalName>
    <b:Year>2002</b:Year>
    <b:Pages>172-197</b:Pages>
    <b:RefOrder>8</b:RefOrder>
  </b:Source>
  <b:Source>
    <b:Tag>Vec101</b:Tag>
    <b:SourceType>JournalArticle</b:SourceType>
    <b:Guid>{2437FFCB-86F2-4AE9-834D-3FB02FDC8DB0}</b:Guid>
    <b:Author>
      <b:Author>
        <b:NameList>
          <b:Person>
            <b:Last>Vecchio</b:Last>
            <b:First>R.</b:First>
            <b:Middle>P.</b:Middle>
          </b:Person>
          <b:Person>
            <b:Last>Justin</b:Last>
            <b:First>J.</b:First>
            <b:Middle>E.</b:Middle>
          </b:Person>
          <b:Person>
            <b:Last>Pearce</b:Last>
            <b:First>C.</b:First>
            <b:Middle>L.</b:Middle>
          </b:Person>
        </b:NameList>
      </b:Author>
    </b:Author>
    <b:Title>Empowering leadership: An examination of mediating mechanisms within a hierarchical structure</b:Title>
    <b:JournalName>The Leadership Quarterly, 21, (3)</b:JournalName>
    <b:Year>2010</b:Year>
    <b:Pages>530-542</b:Pages>
    <b:RefOrder>9</b:RefOrder>
  </b:Source>
  <b:Source>
    <b:Tag>For95</b:Tag>
    <b:SourceType>JournalArticle</b:SourceType>
    <b:Guid>{159C082B-9605-49D6-9CFF-52B091C50C3F}</b:Guid>
    <b:Author>
      <b:Author>
        <b:NameList>
          <b:Person>
            <b:Last>Ford</b:Last>
            <b:First>R.</b:First>
            <b:Middle>C.</b:Middle>
          </b:Person>
          <b:Person>
            <b:Last>Fottler</b:Last>
            <b:First>M.</b:First>
            <b:Middle>D.</b:Middle>
          </b:Person>
        </b:NameList>
      </b:Author>
    </b:Author>
    <b:Title>Empowerment: A matter of degree</b:Title>
    <b:JournalName>Academy of Management Executive, 9, (3)</b:JournalName>
    <b:Year>1995</b:Year>
    <b:Pages>21-29</b:Pages>
    <b:RefOrder>10</b:RefOrder>
  </b:Source>
  <b:Source>
    <b:Tag>Yuk10</b:Tag>
    <b:SourceType>Book</b:SourceType>
    <b:Guid>{D177F83B-89A5-48C8-AAD0-CFB032CC5526}</b:Guid>
    <b:Author>
      <b:Author>
        <b:NameList>
          <b:Person>
            <b:Last>Yukl</b:Last>
            <b:First>G.</b:First>
            <b:Middle>A.</b:Middle>
          </b:Person>
        </b:NameList>
      </b:Author>
    </b:Author>
    <b:Title>Leadership in organizations</b:Title>
    <b:Year>2010</b:Year>
    <b:City>New Jersey, USA</b:City>
    <b:Publisher>Pearson Education</b:Publisher>
    <b:RefOrder>11</b:RefOrder>
  </b:Source>
  <b:Source>
    <b:Tag>Hou05</b:Tag>
    <b:SourceType>JournalArticle</b:SourceType>
    <b:Guid>{0097C974-5A80-4449-AFB8-DD46290123EA}</b:Guid>
    <b:Author>
      <b:Author>
        <b:NameList>
          <b:Person>
            <b:Last>Houghton</b:Last>
            <b:First>J.</b:First>
            <b:Middle>D.</b:Middle>
          </b:Person>
          <b:Person>
            <b:Last>Yoho</b:Last>
            <b:First>S.</b:First>
            <b:Middle>K.</b:Middle>
          </b:Person>
        </b:NameList>
      </b:Author>
    </b:Author>
    <b:Title>Toward a contingency model of leadership and psychological empowerment</b:Title>
    <b:Year>2005</b:Year>
    <b:JournalName>Journal of Leadership and Organizational Studies, 11, (4)</b:JournalName>
    <b:Pages>65-83</b:Pages>
    <b:RefOrder>12</b:RefOrder>
  </b:Source>
  <b:Source>
    <b:Tag>Amu141</b:Tag>
    <b:SourceType>JournalArticle</b:SourceType>
    <b:Guid>{905408B4-BF01-4F35-B942-4D1D10993DCB}</b:Guid>
    <b:Author>
      <b:Author>
        <b:NameList>
          <b:Person>
            <b:Last>Amundsen</b:Last>
            <b:First>S.</b:First>
          </b:Person>
          <b:Person>
            <b:Last>Martinsen</b:Last>
            <b:First>Q.</b:First>
            <b:Middle>L.</b:Middle>
          </b:Person>
        </b:NameList>
      </b:Author>
    </b:Author>
    <b:Title> Empowering leadership: Construct clarification, conceptualization, and validation of a new scale</b:Title>
    <b:JournalName>The Leadership Quarterly, 25</b:JournalName>
    <b:Year>2014</b:Year>
    <b:Pages>487-511</b:Pages>
    <b:RefOrder>13</b:RefOrder>
  </b:Source>
  <b:Source>
    <b:Tag>Baa04</b:Tag>
    <b:SourceType>JournalArticle</b:SourceType>
    <b:Guid>{EF4B1F21-8A7B-4CBB-B5CE-615B84411E26}</b:Guid>
    <b:Author>
      <b:Author>
        <b:NameList>
          <b:Person>
            <b:Last>Baard</b:Last>
            <b:First>P.</b:First>
            <b:Middle>P.</b:Middle>
          </b:Person>
          <b:Person>
            <b:Last>Deci</b:Last>
            <b:First>E.</b:First>
            <b:Middle>L.</b:Middle>
          </b:Person>
          <b:Person>
            <b:Last>Ryan</b:Last>
            <b:First>R.</b:First>
            <b:Middle>M.</b:Middle>
          </b:Person>
        </b:NameList>
      </b:Author>
    </b:Author>
    <b:Title> Empowering leadership: Construct clarification, conceptualization, and validation of a new scale  Empowering leadership: Construct clarification, conceptualization, and validation of a new scale</b:Title>
    <b:JournalName>Journal of Applied Social Psychology, 34, (10)</b:JournalName>
    <b:Year>2004</b:Year>
    <b:Pages>2045-2068</b:Pages>
    <b:RefOrder>14</b:RefOrder>
  </b:Source>
  <b:Source>
    <b:Tag>Ain151</b:Tag>
    <b:SourceType>JournalArticle</b:SourceType>
    <b:Guid>{C55C8FF1-A469-4D85-8909-E08BDA7C7724}</b:Guid>
    <b:Author>
      <b:Author>
        <b:NameList>
          <b:Person>
            <b:Last>Ainin</b:Last>
            <b:First>S.</b:First>
          </b:Person>
          <b:Person>
            <b:Last>Jaafar</b:Last>
            <b:First>N.</b:First>
            <b:Middle>I.</b:Middle>
          </b:Person>
          <b:Person>
            <b:Last>Dezdar</b:Last>
            <b:First>S.</b:First>
          </b:Person>
        </b:NameList>
      </b:Author>
    </b:Author>
    <b:Title>Consideration of future consequences among managers in Iran and Malaysia</b:Title>
    <b:JournalName>Futures, 71</b:JournalName>
    <b:Year>2015</b:Year>
    <b:Pages>29-35</b:Pages>
    <b:RefOrder>15</b:RefOrder>
  </b:Source>
  <b:Source>
    <b:Tag>Str941</b:Tag>
    <b:SourceType>JournalArticle</b:SourceType>
    <b:Guid>{F1FD5708-3A34-498B-8AE8-E0BE876F544D}</b:Guid>
    <b:Author>
      <b:Author>
        <b:NameList>
          <b:Person>
            <b:Last>Strathman</b:Last>
            <b:First>A.</b:First>
          </b:Person>
          <b:Person>
            <b:Last>Gleicher</b:Last>
            <b:First>F.</b:First>
          </b:Person>
          <b:Person>
            <b:Last>Boninger</b:Last>
            <b:First>D.</b:First>
            <b:Middle>S.</b:Middle>
          </b:Person>
          <b:Person>
            <b:Last>Edwards</b:Last>
            <b:First>C.</b:First>
            <b:Middle>S.</b:Middle>
          </b:Person>
        </b:NameList>
      </b:Author>
    </b:Author>
    <b:Title>The consideration of future consequences: Weighing immediate and distant outcomes of behavior</b:Title>
    <b:JournalName>Journal of Personality and Social Psychology, 66</b:JournalName>
    <b:Year>1994</b:Year>
    <b:Pages>742-752</b:Pages>
    <b:RefOrder>16</b:RefOrder>
  </b:Source>
  <b:Source>
    <b:Tag>Mar021</b:Tag>
    <b:SourceType>JournalArticle</b:SourceType>
    <b:Guid>{F34726FF-3351-4B6D-8573-CA32E13AC842}</b:Guid>
    <b:Author>
      <b:Author>
        <b:NameList>
          <b:Person>
            <b:Last>Marien</b:Last>
            <b:First>M.</b:First>
          </b:Person>
        </b:NameList>
      </b:Author>
    </b:Author>
    <b:Title>Future studies in the 21st century: A reality-based view</b:Title>
    <b:JournalName>Futures, 34, (3)</b:JournalName>
    <b:Year>2002</b:Year>
    <b:Pages>261-281</b:Pages>
    <b:RefOrder>17</b:RefOrder>
  </b:Source>
  <b:Source>
    <b:Tag>Lat13</b:Tag>
    <b:SourceType>JournalArticle</b:SourceType>
    <b:Guid>{81F59C33-9352-4771-8C54-653A5DBADF2D}</b:Guid>
    <b:Author>
      <b:Author>
        <b:NameList>
          <b:Person>
            <b:Last>Latu</b:Last>
            <b:First>I.</b:First>
            <b:Middle>M.</b:Middle>
          </b:Person>
          <b:Person>
            <b:Last>Mast</b:Last>
            <b:First>M.</b:First>
            <b:Middle>S.</b:Middle>
          </b:Person>
          <b:Person>
            <b:Last>Lammers</b:Last>
            <b:First>J.</b:First>
          </b:Person>
          <b:Person>
            <b:Last>Bombari</b:Last>
            <b:First>D.</b:First>
          </b:Person>
        </b:NameList>
      </b:Author>
    </b:Author>
    <b:Title>Successful female leaders empower women's behavior in leadership tasks</b:Title>
    <b:JournalName>Journal of Experimantel Social Psychology, 49</b:JournalName>
    <b:Year>2013</b:Year>
    <b:Pages>444-448</b:Pages>
    <b:RefOrder>18</b:RefOrder>
  </b:Source>
  <b:Source>
    <b:Tag>Bas031</b:Tag>
    <b:SourceType>JournalArticle</b:SourceType>
    <b:Guid>{87428033-C706-4701-AA42-EE322379C590}</b:Guid>
    <b:Author>
      <b:Author>
        <b:NameList>
          <b:Person>
            <b:Last>Bass</b:Last>
            <b:First>B.</b:First>
            <b:Middle>M.</b:Middle>
          </b:Person>
          <b:Person>
            <b:Last>Avolio</b:Last>
            <b:First>B.</b:First>
            <b:Middle>J.</b:Middle>
          </b:Person>
          <b:Person>
            <b:Last>Jung</b:Last>
            <b:First>D.</b:First>
            <b:Middle>I.</b:Middle>
          </b:Person>
          <b:Person>
            <b:Last>Berson</b:Last>
            <b:First>Y.</b:First>
          </b:Person>
        </b:NameList>
      </b:Author>
    </b:Author>
    <b:Title>Predicting unit performance by assessing transformational and transactional leadership</b:Title>
    <b:JournalName>Journal of Applied Psychology, 88, (2)</b:JournalName>
    <b:Year>2003</b:Year>
    <b:Pages>207-218</b:Pages>
    <b:RefOrder>19</b:RefOrder>
  </b:Source>
  <b:Source>
    <b:Tag>Avo99</b:Tag>
    <b:SourceType>JournalArticle</b:SourceType>
    <b:Guid>{8B7C4F2A-CD61-4488-9B23-89FDE3FFA0DF}</b:Guid>
    <b:Author>
      <b:Author>
        <b:NameList>
          <b:Person>
            <b:Last>Avolio</b:Last>
            <b:First>B.</b:First>
            <b:Middle>J.</b:Middle>
          </b:Person>
          <b:Person>
            <b:Last>Bass</b:Last>
            <b:First>B.M.</b:First>
          </b:Person>
          <b:Person>
            <b:Last>Jung</b:Last>
            <b:First>D.</b:First>
            <b:Middle>I.</b:Middle>
          </b:Person>
        </b:NameList>
      </b:Author>
    </b:Author>
    <b:Title>Re-examining the components of transformational and transactional leadership using the Multifactor Leadership</b:Title>
    <b:JournalName>Journal of Occupational and Organizational Psychology, 72, (4)</b:JournalName>
    <b:Year>1999</b:Year>
    <b:Pages>441-462</b:Pages>
    <b:RefOrder>20</b:RefOrder>
  </b:Source>
  <b:Source>
    <b:Tag>Sco94</b:Tag>
    <b:SourceType>JournalArticle</b:SourceType>
    <b:Guid>{C18BBBC8-F123-475C-9C80-8D3C2F9F1E4C}</b:Guid>
    <b:Title>Determinants of innovative behavior: A path model of individual innovation in the workplace</b:Title>
    <b:JournalName>Academy of Management Journal, 38</b:JournalName>
    <b:Year>1994</b:Year>
    <b:Pages>1442-1465</b:Pages>
    <b:Author>
      <b:Author>
        <b:NameList>
          <b:Person>
            <b:Last>Scott</b:Last>
            <b:Middle>G.</b:Middle>
            <b:First>S.</b:First>
          </b:Person>
          <b:Person>
            <b:Last>Bruce</b:Last>
            <b:Middle>A.</b:Middle>
            <b:First>R.</b:First>
          </b:Person>
        </b:NameList>
      </b:Author>
    </b:Author>
    <b:RefOrder>21</b:RefOrder>
  </b:Source>
  <b:Source>
    <b:Tag>Jai15</b:Tag>
    <b:SourceType>JournalArticle</b:SourceType>
    <b:Guid>{35E6960A-AAF6-4BB7-B780-EB072A5E3D40}</b:Guid>
    <b:Title>Transformational leadership, innovation climate, creative self-efficacyand employee creativity: A multilevel study</b:Title>
    <b:JournalName>International Journal of Hospitality Management, 51</b:JournalName>
    <b:Year>2015</b:Year>
    <b:Pages>30-41</b:Pages>
    <b:Author>
      <b:Author>
        <b:NameList>
          <b:Person>
            <b:Last>Jaiswal</b:Last>
            <b:Middle>K.</b:Middle>
            <b:First>N.</b:First>
          </b:Person>
          <b:Person>
            <b:Last>Dhar</b:Last>
            <b:Middle>L.</b:Middle>
            <b:First>R.</b:First>
          </b:Person>
        </b:NameList>
      </b:Author>
    </b:Author>
    <b:RefOrder>22</b:RefOrder>
  </b:Source>
  <b:Source>
    <b:Tag>Zha14</b:Tag>
    <b:SourceType>JournalArticle</b:SourceType>
    <b:Guid>{3CE1BC66-0277-493E-AF6E-30FCF026D7D7}</b:Guid>
    <b:Title>Consideration for future consequences as an antecedent of transformational leadership behavior: The moderating effects of perceived dynamic work environment</b:Title>
    <b:JournalName>The Leadership Quarterly, 25</b:JournalName>
    <b:Year>2014</b:Year>
    <b:Pages>329-343</b:Pages>
    <b:Author>
      <b:Author>
        <b:NameList>
          <b:Person>
            <b:Last>Zhang</b:Last>
            <b:First>W.</b:First>
          </b:Person>
          <b:Person>
            <b:Last>Wang</b:Last>
            <b:First>H.</b:First>
          </b:Person>
          <b:Person>
            <b:Last>Pearce</b:Last>
            <b:Middle>L.</b:Middle>
            <b:First>C.</b:First>
          </b:Person>
        </b:NameList>
      </b:Author>
    </b:Author>
    <b:RefOrder>23</b:RefOrder>
  </b:Source>
  <b:Source>
    <b:Tag>Bas99</b:Tag>
    <b:SourceType>JournalArticle</b:SourceType>
    <b:Guid>{97A1E3D1-F5C4-4409-A4E7-BED9EE01D48F}</b:Guid>
    <b:Title>Two decades of research and development in transformational leadership</b:Title>
    <b:JournalName>European Journal of Work and Organizational Psychology, 8</b:JournalName>
    <b:Year>1999</b:Year>
    <b:Pages>9-32</b:Pages>
    <b:Author>
      <b:Author>
        <b:NameList>
          <b:Person>
            <b:Last>Bass</b:Last>
            <b:Middle>M.</b:Middle>
            <b:First>B.</b:First>
          </b:Person>
        </b:NameList>
      </b:Author>
    </b:Author>
    <b:RefOrder>24</b:RefOrder>
  </b:Source>
  <b:Source>
    <b:Tag>Ver041</b:Tag>
    <b:SourceType>JournalArticle</b:SourceType>
    <b:Guid>{876B77AE-517F-4FA2-9935-854FAFDE3776}</b:Guid>
    <b:Author>
      <b:Author>
        <b:NameList>
          <b:Person>
            <b:Last>Vera</b:Last>
            <b:First>D.</b:First>
          </b:Person>
          <b:Person>
            <b:Last>Crossan</b:Last>
            <b:First>M.</b:First>
          </b:Person>
        </b:NameList>
      </b:Author>
    </b:Author>
    <b:Title>Strategic leadership and organizational learning</b:Title>
    <b:JournalName>The Academy of Management Review, 29</b:JournalName>
    <b:Year>2004</b:Year>
    <b:Pages>222-240</b:Pages>
    <b:RefOrder>25</b:RefOrder>
  </b:Source>
  <b:Source>
    <b:Tag>Ver04</b:Tag>
    <b:SourceType>JournalArticle</b:SourceType>
    <b:Guid>{0E5A15DC-2B0C-4ABF-A024-0181002D2631}</b:Guid>
    <b:Author>
      <b:Author>
        <b:NameList>
          <b:Person>
            <b:Last>Vera</b:Last>
            <b:First>D.</b:First>
          </b:Person>
          <b:Person>
            <b:Last>Crossan</b:Last>
            <b:First>M.</b:First>
          </b:Person>
        </b:NameList>
      </b:Author>
    </b:Author>
    <b:Title>Strategic leadership and organizational learning</b:Title>
    <b:Year>2004</b:Year>
    <b:Pages>222-240</b:Pages>
    <b:JournalName>The Academy of Management Review, 29</b:JournalName>
    <b:RefOrder>26</b:RefOrder>
  </b:Source>
  <b:Source>
    <b:Tag>Tho95</b:Tag>
    <b:SourceType>JournalArticle</b:SourceType>
    <b:Guid>{F10F54D2-C4C5-448E-B470-DC5177DFECA1}</b:Guid>
    <b:Author>
      <b:Author>
        <b:NameList>
          <b:Person>
            <b:Last>Thoms</b:Last>
            <b:First>P.</b:First>
          </b:Person>
          <b:Person>
            <b:Last>Greenberger</b:Last>
            <b:First>D.B.</b:First>
          </b:Person>
        </b:NameList>
      </b:Author>
    </b:Author>
    <b:Title>The relationship between leadership and time orientation</b:Title>
    <b:JournalName>Journal of Management Inquiry, 4</b:JournalName>
    <b:Year>1995</b:Year>
    <b:Pages>272-292</b:Pages>
    <b:RefOrder>27</b:RefOrder>
  </b:Source>
  <b:Source>
    <b:Tag>Str94</b:Tag>
    <b:SourceType>JournalArticle</b:SourceType>
    <b:Guid>{09DA0702-A9C5-48B1-B6C9-6A9973288D33}</b:Guid>
    <b:Author>
      <b:Author>
        <b:NameList>
          <b:Person>
            <b:Last>Strathman</b:Last>
            <b:First>A.</b:First>
          </b:Person>
          <b:Person>
            <b:Last>Gleicher</b:Last>
            <b:First>F.</b:First>
          </b:Person>
          <b:Person>
            <b:Last>Boninger</b:Last>
            <b:First>D.S.</b:First>
          </b:Person>
          <b:Person>
            <b:Last>Edwards</b:Last>
            <b:First>C.S.</b:First>
          </b:Person>
        </b:NameList>
      </b:Author>
    </b:Author>
    <b:Title>The consideration of future consequences: Weighing immediate and distant outcomes of behavior</b:Title>
    <b:JournalName>Journal of Personality and Social Psychology, 66</b:JournalName>
    <b:Year>1994</b:Year>
    <b:Pages>742-752</b:Pages>
    <b:RefOrder>28</b:RefOrder>
  </b:Source>
  <b:Source>
    <b:Tag>Pet05</b:Tag>
    <b:SourceType>JournalArticle</b:SourceType>
    <b:Guid>{8683C09D-73D9-4CB2-8C98-36DC5E2884FB}</b:Guid>
    <b:Author>
      <b:Author>
        <b:NameList>
          <b:Person>
            <b:Last>Peters</b:Last>
            <b:First>B.R.</b:First>
          </b:Person>
          <b:Person>
            <b:Last>Joireman</b:Last>
            <b:First>J.</b:First>
          </b:Person>
          <b:Person>
            <b:Last>Ridgway</b:Last>
            <b:First>R.I.</b:First>
          </b:Person>
        </b:NameList>
      </b:Author>
    </b:Author>
    <b:Title>Individual differences in the consideration of future consequences scale correlate with sleep habits, sleep quality, and GPA in university students</b:Title>
    <b:JournalName>Psychological Reports, 93</b:JournalName>
    <b:Year>2005</b:Year>
    <b:Pages>817-824</b:Pages>
    <b:RefOrder>29</b:RefOrder>
  </b:Source>
  <b:Source>
    <b:Tag>Sch081</b:Tag>
    <b:SourceType>JournalArticle</b:SourceType>
    <b:Guid>{FA95C15D-AA6F-4D10-BB27-6A4336A83650}</b:Guid>
    <b:Author>
      <b:Author>
        <b:NameList>
          <b:Person>
            <b:Last>Schwarz</b:Last>
            <b:First>J.</b:First>
            <b:Middle>O.</b:Middle>
          </b:Person>
        </b:NameList>
      </b:Author>
    </b:Author>
    <b:Title>Assessing future disorders in organizations: Implications for diagnosing and treating schizopheric, depressed or paranoid organizations</b:Title>
    <b:JournalName>Foresight, 9 (2)</b:JournalName>
    <b:Year>2008</b:Year>
    <b:Pages>15-26</b:Pages>
    <b:RefOrder>30</b:RefOrder>
  </b:Source>
  <b:Source>
    <b:Tag>Mor061</b:Tag>
    <b:SourceType>JournalArticle</b:SourceType>
    <b:Guid>{3F12A4F4-1B52-4EF8-A77D-D21C3CA7C47C}</b:Guid>
    <b:Author>
      <b:Author>
        <b:NameList>
          <b:Person>
            <b:Last>Mortenson</b:Last>
            <b:First>S.</b:First>
          </b:Person>
          <b:Person>
            <b:Last>Liu</b:Last>
            <b:First>M.</b:First>
          </b:Person>
          <b:Person>
            <b:Last>Burleson</b:Last>
            <b:First>B.R.</b:First>
          </b:Person>
          <b:Person>
            <b:Last>Liu</b:Last>
            <b:First>Y.</b:First>
          </b:Person>
        </b:NameList>
      </b:Author>
    </b:Author>
    <b:Title>A fluency of feeling: Exploring cultural and individual differences related to skilled emotional support</b:Title>
    <b:JournalName>Journal of Cross-Cultural Psychology, 37</b:JournalName>
    <b:Year>2006</b:Year>
    <b:Pages>366-385</b:Pages>
    <b:RefOrder>31</b:RefOrder>
  </b:Source>
  <b:Source>
    <b:Tag>Ain15</b:Tag>
    <b:SourceType>JournalArticle</b:SourceType>
    <b:Guid>{8F2B6793-FADB-450A-8E96-26F11B2CDA5F}</b:Guid>
    <b:Author>
      <b:Author>
        <b:NameList>
          <b:Person>
            <b:Last>Ainin</b:Last>
            <b:First>S.</b:First>
          </b:Person>
          <b:Person>
            <b:Last>Jaafar</b:Last>
            <b:First>N.I.</b:First>
          </b:Person>
          <b:Person>
            <b:Last>Dezdar</b:Last>
            <b:First>S.</b:First>
          </b:Person>
        </b:NameList>
      </b:Author>
    </b:Author>
    <b:Title>Consideration of future consequences among managers in Iran and Malaysia</b:Title>
    <b:JournalName>Future, 71</b:JournalName>
    <b:Year>2015</b:Year>
    <b:Pages>29-35</b:Pages>
    <b:RefOrder>32</b:RefOrder>
  </b:Source>
  <b:Source>
    <b:Tag>Bas85</b:Tag>
    <b:SourceType>Book</b:SourceType>
    <b:Guid>{A0951EA4-1370-4F4D-8187-7662564CE4B6}</b:Guid>
    <b:Author>
      <b:Author>
        <b:NameList>
          <b:Person>
            <b:Last>Bass</b:Last>
            <b:First>B.</b:First>
            <b:Middle>M.</b:Middle>
          </b:Person>
        </b:NameList>
      </b:Author>
    </b:Author>
    <b:Title>Leadership and performance beyond expectations</b:Title>
    <b:Year>1985</b:Year>
    <b:City>New York</b:City>
    <b:Publisher>Free Press</b:Publisher>
    <b:RefOrder>33</b:RefOrder>
  </b:Source>
  <b:Source>
    <b:Tag>Mar02</b:Tag>
    <b:SourceType>JournalArticle</b:SourceType>
    <b:Guid>{42054FB7-0138-433B-83CF-3F0F519CB9F1}</b:Guid>
    <b:Author>
      <b:Author>
        <b:NameList>
          <b:Person>
            <b:Last>Marien</b:Last>
            <b:First>M.</b:First>
          </b:Person>
        </b:NameList>
      </b:Author>
    </b:Author>
    <b:Title>Futures studies in the 21st century: A reality-based view</b:Title>
    <b:JournalName>Futures, 34 (3)</b:JournalName>
    <b:Year>2002</b:Year>
    <b:Pages>261-281</b:Pages>
    <b:RefOrder>34</b:RefOrder>
  </b:Source>
  <b:Source>
    <b:Tag>DeH05</b:Tag>
    <b:SourceType>JournalArticle</b:SourceType>
    <b:Guid>{8565809D-D69B-4DA6-9FCA-374667EA3D96}</b:Guid>
    <b:Title>Linking the Big Five‐Factors of personality to charismatic and transactional leadership; perceived dynamic work environment as a moderator</b:Title>
    <b:JournalName>Journal of Organizational Behavior, 26</b:JournalName>
    <b:Year>2005</b:Year>
    <b:Pages>839-865</b:Pages>
    <b:Author>
      <b:Author>
        <b:NameList>
          <b:Person>
            <b:Last>De Hoogh</b:Last>
            <b:Middle>H.B.</b:Middle>
            <b:First>A.</b:First>
          </b:Person>
          <b:Person>
            <b:Last>Hartog</b:Last>
            <b:Middle>N.</b:Middle>
            <b:First>D.</b:First>
          </b:Person>
          <b:Person>
            <b:Last>Koopman</b:Last>
            <b:Middle>L.</b:Middle>
            <b:First>P.</b:First>
          </b:Person>
        </b:NameList>
      </b:Author>
    </b:Author>
    <b:RefOrder>35</b:RefOrder>
  </b:Source>
  <b:Source>
    <b:Tag>Bas97</b:Tag>
    <b:SourceType>Book</b:SourceType>
    <b:Guid>{F4EA4B63-644E-48B2-98BF-3A71A106AC8F}</b:Guid>
    <b:Title>Full range leadership development: Manual for multifactor leadership questionnarie</b:Title>
    <b:Year>1997</b:Year>
    <b:City>California, USA</b:City>
    <b:Publisher>Mind Garden</b:Publisher>
    <b:Author>
      <b:Author>
        <b:NameList>
          <b:Person>
            <b:Last>Bass</b:Last>
            <b:Middle>M.</b:Middle>
            <b:First>B.</b:First>
          </b:Person>
          <b:Person>
            <b:Last>Avolio</b:Last>
            <b:Middle>J.</b:Middle>
            <b:First>B.</b:First>
          </b:Person>
        </b:NameList>
      </b:Author>
    </b:Author>
    <b:RefOrder>36</b:RefOrder>
  </b:Source>
  <b:Source>
    <b:Tag>Placeholder1</b:Tag>
    <b:SourceType>JournalArticle</b:SourceType>
    <b:Guid>{D28F6F8C-3B59-48C4-A9A4-682FEE6A4C32}</b:Guid>
    <b:Author>
      <b:Author>
        <b:NameList>
          <b:Person>
            <b:Last>Zhang</b:Last>
            <b:First>W.</b:First>
          </b:Person>
          <b:Person>
            <b:Last>Wang</b:Last>
            <b:First>H.</b:First>
          </b:Person>
          <b:Person>
            <b:Last>Pearce</b:Last>
            <b:First>C.</b:First>
            <b:Middle>L.</b:Middle>
          </b:Person>
        </b:NameList>
      </b:Author>
    </b:Author>
    <b:Title>Consideration for future consequences as an antecedent of transformational leadership behavior: The moderating effects of perceived dynamic work enviroment</b:Title>
    <b:JournalName>The Leadership Quarterly, 25</b:JournalName>
    <b:Year>2014</b:Year>
    <b:Pages>329-343</b:Pages>
    <b:RefOrder>37</b:RefOrder>
  </b:Source>
</b:Sources>
</file>

<file path=customXml/itemProps1.xml><?xml version="1.0" encoding="utf-8"?>
<ds:datastoreItem xmlns:ds="http://schemas.openxmlformats.org/officeDocument/2006/customXml" ds:itemID="{8272EAE8-8AEF-4FDB-B942-2780B61BD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4883</Words>
  <Characters>27834</Characters>
  <Application>Microsoft Office Word</Application>
  <DocSecurity>0</DocSecurity>
  <Lines>231</Lines>
  <Paragraphs>65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Osman Uymaz</dc:creator>
  <cp:lastModifiedBy>Ali Osman Uymaz</cp:lastModifiedBy>
  <cp:revision>4</cp:revision>
  <cp:lastPrinted>2016-03-08T07:31:00Z</cp:lastPrinted>
  <dcterms:created xsi:type="dcterms:W3CDTF">2016-03-08T08:55:00Z</dcterms:created>
  <dcterms:modified xsi:type="dcterms:W3CDTF">2016-03-08T09:15:00Z</dcterms:modified>
</cp:coreProperties>
</file>